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7F5" w:rsidRPr="00A94D41" w:rsidRDefault="00CE57F5" w:rsidP="00CE57F5">
      <w:pPr>
        <w:jc w:val="center"/>
        <w:rPr>
          <w:rFonts w:ascii="Arial" w:hAnsi="Arial" w:cs="Arial"/>
          <w:b/>
          <w:i/>
          <w:sz w:val="22"/>
          <w:szCs w:val="22"/>
        </w:rPr>
      </w:pPr>
      <w:bookmarkStart w:id="0" w:name="_GoBack"/>
      <w:bookmarkEnd w:id="0"/>
      <w:r w:rsidRPr="00A94D41">
        <w:rPr>
          <w:rFonts w:ascii="Arial" w:hAnsi="Arial" w:cs="Arial"/>
          <w:b/>
          <w:i/>
          <w:sz w:val="22"/>
          <w:szCs w:val="22"/>
        </w:rPr>
        <w:t>SGAC TECHNICAL WORKGROUP ASSIGNMENT MATRIX</w:t>
      </w:r>
    </w:p>
    <w:p w:rsidR="00CE57F5" w:rsidRDefault="00CE57F5" w:rsidP="00CE57F5">
      <w:pPr>
        <w:tabs>
          <w:tab w:val="center" w:pos="4500"/>
          <w:tab w:val="right" w:pos="9000"/>
        </w:tabs>
        <w:rPr>
          <w:rFonts w:ascii="Arial" w:hAnsi="Arial" w:cs="Arial"/>
          <w:b/>
          <w:i/>
          <w:sz w:val="22"/>
          <w:szCs w:val="22"/>
        </w:rPr>
      </w:pPr>
      <w:r>
        <w:rPr>
          <w:rFonts w:ascii="Arial" w:hAnsi="Arial" w:cs="Arial"/>
          <w:b/>
          <w:i/>
          <w:sz w:val="22"/>
          <w:szCs w:val="22"/>
        </w:rPr>
        <w:tab/>
      </w:r>
      <w:r w:rsidRPr="00A94D41">
        <w:rPr>
          <w:rFonts w:ascii="Arial" w:hAnsi="Arial" w:cs="Arial"/>
          <w:b/>
          <w:i/>
          <w:sz w:val="22"/>
          <w:szCs w:val="22"/>
        </w:rPr>
        <w:t>Quarterly Meeting</w:t>
      </w:r>
      <w:r>
        <w:rPr>
          <w:rFonts w:ascii="Arial" w:hAnsi="Arial" w:cs="Arial"/>
          <w:b/>
          <w:i/>
          <w:sz w:val="22"/>
          <w:szCs w:val="22"/>
        </w:rPr>
        <w:tab/>
      </w:r>
    </w:p>
    <w:p w:rsidR="00CE57F5" w:rsidRPr="00A94D41" w:rsidRDefault="00AD6524" w:rsidP="00CE57F5">
      <w:pPr>
        <w:jc w:val="center"/>
        <w:rPr>
          <w:rFonts w:ascii="Arial" w:hAnsi="Arial" w:cs="Arial"/>
          <w:b/>
          <w:i/>
          <w:sz w:val="22"/>
          <w:szCs w:val="22"/>
        </w:rPr>
      </w:pPr>
      <w:r>
        <w:rPr>
          <w:rFonts w:ascii="Arial" w:hAnsi="Arial" w:cs="Arial"/>
          <w:b/>
          <w:i/>
          <w:sz w:val="22"/>
          <w:szCs w:val="22"/>
        </w:rPr>
        <w:t>April 2019</w:t>
      </w:r>
    </w:p>
    <w:p w:rsidR="00CE57F5" w:rsidRPr="00B41510" w:rsidRDefault="00CE57F5" w:rsidP="00CE57F5">
      <w:pPr>
        <w:rPr>
          <w:rFonts w:ascii="Arial" w:hAnsi="Arial" w:cs="Arial"/>
          <w:b/>
          <w:i/>
          <w:sz w:val="16"/>
          <w:szCs w:val="16"/>
        </w:rPr>
      </w:pPr>
      <w:r w:rsidRPr="00B41510">
        <w:rPr>
          <w:rFonts w:ascii="Arial" w:hAnsi="Arial" w:cs="Arial"/>
          <w:b/>
          <w:i/>
          <w:sz w:val="16"/>
          <w:szCs w:val="16"/>
        </w:rPr>
        <w:t>Technical Workgroup Co-Chairs:</w:t>
      </w:r>
    </w:p>
    <w:p w:rsidR="00CE57F5" w:rsidRPr="00B41510" w:rsidRDefault="00CE57F5" w:rsidP="00CE57F5">
      <w:pPr>
        <w:rPr>
          <w:rFonts w:ascii="Arial" w:hAnsi="Arial" w:cs="Arial"/>
          <w:b/>
          <w:i/>
          <w:sz w:val="16"/>
          <w:szCs w:val="16"/>
        </w:rPr>
      </w:pPr>
      <w:r w:rsidRPr="00B41510">
        <w:rPr>
          <w:rFonts w:ascii="Arial" w:hAnsi="Arial" w:cs="Arial"/>
          <w:b/>
          <w:i/>
          <w:sz w:val="16"/>
          <w:szCs w:val="16"/>
        </w:rPr>
        <w:t>Jennifer McLaughlin, Tribal Co-Chair</w:t>
      </w:r>
    </w:p>
    <w:p w:rsidR="00CE57F5" w:rsidRDefault="00CE57F5" w:rsidP="00CE57F5">
      <w:pPr>
        <w:rPr>
          <w:sz w:val="32"/>
        </w:rPr>
      </w:pPr>
      <w:r w:rsidRPr="00B41510">
        <w:rPr>
          <w:rFonts w:ascii="Arial" w:hAnsi="Arial" w:cs="Arial"/>
          <w:b/>
          <w:i/>
          <w:sz w:val="16"/>
          <w:szCs w:val="16"/>
        </w:rPr>
        <w:t>Kenneth Reinfeld, Federal Co-Chair</w:t>
      </w:r>
    </w:p>
    <w:tbl>
      <w:tblPr>
        <w:tblW w:w="9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500"/>
        <w:gridCol w:w="3284"/>
        <w:gridCol w:w="1259"/>
        <w:gridCol w:w="1806"/>
      </w:tblGrid>
      <w:tr w:rsidR="00CE57F5" w:rsidRPr="004B566A" w:rsidTr="00816C84">
        <w:tc>
          <w:tcPr>
            <w:tcW w:w="495" w:type="dxa"/>
            <w:shd w:val="clear" w:color="auto" w:fill="auto"/>
          </w:tcPr>
          <w:p w:rsidR="00CE57F5" w:rsidRPr="004B566A" w:rsidRDefault="00CE57F5" w:rsidP="00816C84">
            <w:pPr>
              <w:rPr>
                <w:rFonts w:ascii="Arial" w:hAnsi="Arial" w:cs="Arial"/>
                <w:b/>
                <w:sz w:val="20"/>
                <w:szCs w:val="16"/>
              </w:rPr>
            </w:pPr>
          </w:p>
        </w:tc>
        <w:tc>
          <w:tcPr>
            <w:tcW w:w="2513" w:type="dxa"/>
            <w:shd w:val="clear" w:color="auto" w:fill="auto"/>
          </w:tcPr>
          <w:p w:rsidR="00CE57F5" w:rsidRPr="004B566A" w:rsidRDefault="00CE57F5" w:rsidP="00816C84">
            <w:pPr>
              <w:rPr>
                <w:rFonts w:ascii="Arial" w:hAnsi="Arial" w:cs="Arial"/>
                <w:b/>
                <w:sz w:val="20"/>
                <w:szCs w:val="16"/>
              </w:rPr>
            </w:pPr>
            <w:r w:rsidRPr="004B566A">
              <w:rPr>
                <w:rFonts w:ascii="Arial" w:hAnsi="Arial" w:cs="Arial"/>
                <w:b/>
                <w:sz w:val="20"/>
                <w:szCs w:val="16"/>
              </w:rPr>
              <w:t>Person(s) Responsible</w:t>
            </w:r>
          </w:p>
        </w:tc>
        <w:tc>
          <w:tcPr>
            <w:tcW w:w="3284" w:type="dxa"/>
            <w:shd w:val="clear" w:color="auto" w:fill="auto"/>
          </w:tcPr>
          <w:p w:rsidR="00CE57F5" w:rsidRPr="004B566A" w:rsidRDefault="00CE57F5" w:rsidP="00816C84">
            <w:pPr>
              <w:rPr>
                <w:rFonts w:ascii="Arial" w:hAnsi="Arial" w:cs="Arial"/>
                <w:b/>
                <w:sz w:val="20"/>
                <w:szCs w:val="16"/>
              </w:rPr>
            </w:pPr>
            <w:r>
              <w:rPr>
                <w:rFonts w:ascii="Arial" w:hAnsi="Arial" w:cs="Arial"/>
                <w:b/>
                <w:sz w:val="20"/>
                <w:szCs w:val="16"/>
              </w:rPr>
              <w:t>Assignment</w:t>
            </w:r>
          </w:p>
        </w:tc>
        <w:tc>
          <w:tcPr>
            <w:tcW w:w="1528" w:type="dxa"/>
            <w:shd w:val="clear" w:color="auto" w:fill="auto"/>
          </w:tcPr>
          <w:p w:rsidR="00CE57F5" w:rsidRPr="004B566A" w:rsidRDefault="00CE57F5" w:rsidP="00816C84">
            <w:pPr>
              <w:rPr>
                <w:rFonts w:ascii="Arial" w:hAnsi="Arial" w:cs="Arial"/>
                <w:b/>
                <w:sz w:val="20"/>
                <w:szCs w:val="16"/>
              </w:rPr>
            </w:pPr>
            <w:r>
              <w:rPr>
                <w:rFonts w:ascii="Arial" w:hAnsi="Arial" w:cs="Arial"/>
                <w:b/>
                <w:sz w:val="20"/>
                <w:szCs w:val="16"/>
              </w:rPr>
              <w:t xml:space="preserve">Due Date </w:t>
            </w:r>
          </w:p>
        </w:tc>
        <w:tc>
          <w:tcPr>
            <w:tcW w:w="1524" w:type="dxa"/>
            <w:shd w:val="clear" w:color="auto" w:fill="auto"/>
          </w:tcPr>
          <w:p w:rsidR="00CE57F5" w:rsidRPr="004B566A" w:rsidRDefault="00CE57F5" w:rsidP="00816C84">
            <w:pPr>
              <w:rPr>
                <w:rFonts w:ascii="Arial" w:hAnsi="Arial" w:cs="Arial"/>
                <w:b/>
                <w:sz w:val="20"/>
                <w:szCs w:val="16"/>
              </w:rPr>
            </w:pPr>
            <w:r w:rsidRPr="004B566A">
              <w:rPr>
                <w:rFonts w:ascii="Arial" w:hAnsi="Arial" w:cs="Arial"/>
                <w:b/>
                <w:sz w:val="20"/>
                <w:szCs w:val="16"/>
              </w:rPr>
              <w:t>Status</w:t>
            </w:r>
          </w:p>
        </w:tc>
      </w:tr>
      <w:tr w:rsidR="00CE57F5" w:rsidRPr="004B566A" w:rsidTr="00816C84">
        <w:tc>
          <w:tcPr>
            <w:tcW w:w="495" w:type="dxa"/>
            <w:shd w:val="clear" w:color="auto" w:fill="auto"/>
          </w:tcPr>
          <w:p w:rsidR="00CE57F5" w:rsidRPr="004B566A" w:rsidRDefault="00CE57F5" w:rsidP="00816C84">
            <w:pPr>
              <w:rPr>
                <w:rFonts w:ascii="Arial" w:hAnsi="Arial" w:cs="Arial"/>
                <w:sz w:val="20"/>
                <w:szCs w:val="16"/>
              </w:rPr>
            </w:pPr>
            <w:r>
              <w:rPr>
                <w:rFonts w:ascii="Arial" w:hAnsi="Arial" w:cs="Arial"/>
                <w:sz w:val="20"/>
                <w:szCs w:val="16"/>
              </w:rPr>
              <w:t>1.</w:t>
            </w:r>
          </w:p>
        </w:tc>
        <w:tc>
          <w:tcPr>
            <w:tcW w:w="2513" w:type="dxa"/>
            <w:shd w:val="clear" w:color="auto" w:fill="auto"/>
          </w:tcPr>
          <w:p w:rsidR="00CE57F5" w:rsidRPr="004B566A" w:rsidRDefault="00CE57F5" w:rsidP="00816C84">
            <w:pPr>
              <w:rPr>
                <w:rFonts w:ascii="Arial" w:hAnsi="Arial" w:cs="Arial"/>
                <w:sz w:val="20"/>
                <w:szCs w:val="16"/>
              </w:rPr>
            </w:pPr>
            <w:r>
              <w:rPr>
                <w:rFonts w:ascii="Arial" w:hAnsi="Arial" w:cs="Arial"/>
                <w:sz w:val="20"/>
                <w:szCs w:val="16"/>
              </w:rPr>
              <w:t xml:space="preserve">SGCE </w:t>
            </w:r>
          </w:p>
        </w:tc>
        <w:tc>
          <w:tcPr>
            <w:tcW w:w="3284" w:type="dxa"/>
            <w:shd w:val="clear" w:color="auto" w:fill="auto"/>
          </w:tcPr>
          <w:p w:rsidR="00CE57F5" w:rsidRDefault="00CE57F5" w:rsidP="00816C84">
            <w:pPr>
              <w:rPr>
                <w:rFonts w:ascii="Arial" w:hAnsi="Arial" w:cs="Arial"/>
                <w:sz w:val="20"/>
                <w:szCs w:val="16"/>
              </w:rPr>
            </w:pPr>
            <w:r>
              <w:rPr>
                <w:rFonts w:ascii="Arial" w:hAnsi="Arial" w:cs="Arial"/>
                <w:sz w:val="20"/>
                <w:szCs w:val="16"/>
              </w:rPr>
              <w:t>Develop a Self-Governance Educational tool for new members of the Administration</w:t>
            </w:r>
          </w:p>
        </w:tc>
        <w:tc>
          <w:tcPr>
            <w:tcW w:w="1528" w:type="dxa"/>
            <w:shd w:val="clear" w:color="auto" w:fill="auto"/>
          </w:tcPr>
          <w:p w:rsidR="00CE57F5" w:rsidRDefault="0000143F" w:rsidP="00816C84">
            <w:pPr>
              <w:rPr>
                <w:rFonts w:ascii="Arial" w:hAnsi="Arial" w:cs="Arial"/>
                <w:sz w:val="20"/>
                <w:szCs w:val="16"/>
              </w:rPr>
            </w:pPr>
            <w:r>
              <w:rPr>
                <w:rFonts w:ascii="Arial" w:hAnsi="Arial" w:cs="Arial"/>
                <w:sz w:val="20"/>
                <w:szCs w:val="16"/>
              </w:rPr>
              <w:t xml:space="preserve">October </w:t>
            </w:r>
            <w:r w:rsidR="00CE57F5">
              <w:rPr>
                <w:rFonts w:ascii="Arial" w:hAnsi="Arial" w:cs="Arial"/>
                <w:sz w:val="20"/>
                <w:szCs w:val="16"/>
              </w:rPr>
              <w:t>2019</w:t>
            </w:r>
          </w:p>
        </w:tc>
        <w:tc>
          <w:tcPr>
            <w:tcW w:w="1524" w:type="dxa"/>
            <w:shd w:val="clear" w:color="auto" w:fill="auto"/>
          </w:tcPr>
          <w:p w:rsidR="00CE57F5" w:rsidRPr="004B566A" w:rsidRDefault="0000143F" w:rsidP="00816C84">
            <w:pPr>
              <w:rPr>
                <w:rFonts w:ascii="Arial" w:hAnsi="Arial" w:cs="Arial"/>
                <w:sz w:val="20"/>
                <w:szCs w:val="16"/>
              </w:rPr>
            </w:pPr>
            <w:r>
              <w:rPr>
                <w:rFonts w:ascii="Arial" w:hAnsi="Arial" w:cs="Arial"/>
                <w:sz w:val="20"/>
                <w:szCs w:val="16"/>
              </w:rPr>
              <w:t>Ongoing</w:t>
            </w: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2.</w:t>
            </w:r>
          </w:p>
        </w:tc>
        <w:tc>
          <w:tcPr>
            <w:tcW w:w="2513" w:type="dxa"/>
            <w:shd w:val="clear" w:color="auto" w:fill="auto"/>
          </w:tcPr>
          <w:p w:rsidR="00CE57F5" w:rsidRDefault="00CE57F5" w:rsidP="00816C84">
            <w:pPr>
              <w:rPr>
                <w:rFonts w:ascii="Arial" w:hAnsi="Arial" w:cs="Arial"/>
                <w:sz w:val="20"/>
                <w:szCs w:val="16"/>
              </w:rPr>
            </w:pPr>
            <w:r>
              <w:rPr>
                <w:rFonts w:ascii="Arial" w:hAnsi="Arial" w:cs="Arial"/>
                <w:sz w:val="20"/>
                <w:szCs w:val="16"/>
              </w:rPr>
              <w:t xml:space="preserve">SGCE </w:t>
            </w:r>
          </w:p>
          <w:p w:rsidR="00CE57F5" w:rsidRDefault="00CE57F5" w:rsidP="00816C84">
            <w:pPr>
              <w:rPr>
                <w:rFonts w:ascii="Arial" w:hAnsi="Arial" w:cs="Arial"/>
                <w:sz w:val="20"/>
                <w:szCs w:val="16"/>
              </w:rPr>
            </w:pPr>
          </w:p>
          <w:p w:rsidR="00CE57F5" w:rsidRDefault="00CE57F5" w:rsidP="00816C84">
            <w:pPr>
              <w:rPr>
                <w:rFonts w:ascii="Arial" w:hAnsi="Arial" w:cs="Arial"/>
                <w:sz w:val="20"/>
                <w:szCs w:val="16"/>
              </w:rPr>
            </w:pPr>
          </w:p>
          <w:p w:rsidR="00CE57F5" w:rsidRDefault="00CE57F5" w:rsidP="00816C84">
            <w:pPr>
              <w:rPr>
                <w:rFonts w:ascii="Arial" w:hAnsi="Arial" w:cs="Arial"/>
                <w:sz w:val="20"/>
                <w:szCs w:val="16"/>
              </w:rPr>
            </w:pPr>
          </w:p>
        </w:tc>
        <w:tc>
          <w:tcPr>
            <w:tcW w:w="3284" w:type="dxa"/>
            <w:shd w:val="clear" w:color="auto" w:fill="auto"/>
          </w:tcPr>
          <w:p w:rsidR="00CE57F5" w:rsidRDefault="00CE57F5" w:rsidP="00816C84">
            <w:pPr>
              <w:rPr>
                <w:rFonts w:ascii="Arial" w:hAnsi="Arial" w:cs="Arial"/>
                <w:sz w:val="20"/>
                <w:szCs w:val="16"/>
              </w:rPr>
            </w:pPr>
            <w:r>
              <w:rPr>
                <w:rFonts w:ascii="Arial" w:hAnsi="Arial" w:cs="Arial"/>
                <w:sz w:val="20"/>
                <w:szCs w:val="16"/>
              </w:rPr>
              <w:t>Develop a Self-Governance Legislative Package for Tribes to download.  Insert a “Congressional Update” Link on SGCE Website</w:t>
            </w:r>
          </w:p>
          <w:p w:rsidR="00CE57F5" w:rsidRDefault="00CE57F5" w:rsidP="00816C84">
            <w:pPr>
              <w:rPr>
                <w:rFonts w:ascii="Arial" w:hAnsi="Arial" w:cs="Arial"/>
                <w:sz w:val="20"/>
                <w:szCs w:val="16"/>
              </w:rPr>
            </w:pPr>
          </w:p>
          <w:p w:rsidR="00CE57F5" w:rsidRDefault="00CE57F5" w:rsidP="00816C84">
            <w:pPr>
              <w:rPr>
                <w:rFonts w:ascii="Arial" w:hAnsi="Arial" w:cs="Arial"/>
                <w:sz w:val="20"/>
                <w:szCs w:val="16"/>
              </w:rPr>
            </w:pPr>
          </w:p>
        </w:tc>
        <w:tc>
          <w:tcPr>
            <w:tcW w:w="1528" w:type="dxa"/>
            <w:shd w:val="clear" w:color="auto" w:fill="auto"/>
          </w:tcPr>
          <w:p w:rsidR="00CE57F5" w:rsidRDefault="00501B6F" w:rsidP="00816C84">
            <w:pPr>
              <w:rPr>
                <w:rFonts w:ascii="Arial" w:hAnsi="Arial" w:cs="Arial"/>
                <w:sz w:val="20"/>
                <w:szCs w:val="16"/>
              </w:rPr>
            </w:pPr>
            <w:r>
              <w:rPr>
                <w:rFonts w:ascii="Arial" w:hAnsi="Arial" w:cs="Arial"/>
                <w:sz w:val="20"/>
                <w:szCs w:val="16"/>
              </w:rPr>
              <w:t xml:space="preserve">July </w:t>
            </w:r>
            <w:r w:rsidR="00CE57F5">
              <w:rPr>
                <w:rFonts w:ascii="Arial" w:hAnsi="Arial" w:cs="Arial"/>
                <w:sz w:val="20"/>
                <w:szCs w:val="16"/>
              </w:rPr>
              <w:t>2019</w:t>
            </w:r>
          </w:p>
        </w:tc>
        <w:tc>
          <w:tcPr>
            <w:tcW w:w="1524" w:type="dxa"/>
            <w:shd w:val="clear" w:color="auto" w:fill="auto"/>
          </w:tcPr>
          <w:p w:rsidR="00CE57F5" w:rsidRDefault="00CE57F5" w:rsidP="00816C84">
            <w:pPr>
              <w:rPr>
                <w:rFonts w:ascii="Arial" w:hAnsi="Arial" w:cs="Arial"/>
                <w:sz w:val="20"/>
                <w:szCs w:val="16"/>
              </w:rPr>
            </w:pP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3.</w:t>
            </w:r>
          </w:p>
        </w:tc>
        <w:tc>
          <w:tcPr>
            <w:tcW w:w="2513" w:type="dxa"/>
            <w:shd w:val="clear" w:color="auto" w:fill="auto"/>
          </w:tcPr>
          <w:p w:rsidR="00CE57F5" w:rsidRDefault="00CE57F5" w:rsidP="00816C84">
            <w:pPr>
              <w:rPr>
                <w:rFonts w:ascii="Arial" w:hAnsi="Arial" w:cs="Arial"/>
                <w:sz w:val="20"/>
                <w:szCs w:val="16"/>
              </w:rPr>
            </w:pPr>
            <w:r>
              <w:rPr>
                <w:rFonts w:ascii="Arial" w:hAnsi="Arial" w:cs="Arial"/>
                <w:sz w:val="20"/>
                <w:szCs w:val="16"/>
              </w:rPr>
              <w:t xml:space="preserve">SGCE  </w:t>
            </w:r>
          </w:p>
          <w:p w:rsidR="00CE57F5" w:rsidRDefault="00CE57F5" w:rsidP="00816C84">
            <w:pPr>
              <w:rPr>
                <w:rFonts w:ascii="Arial" w:hAnsi="Arial" w:cs="Arial"/>
                <w:sz w:val="20"/>
                <w:szCs w:val="16"/>
              </w:rPr>
            </w:pPr>
          </w:p>
          <w:p w:rsidR="00CE57F5" w:rsidRDefault="00CE57F5" w:rsidP="00816C84">
            <w:pPr>
              <w:rPr>
                <w:rFonts w:ascii="Arial" w:hAnsi="Arial" w:cs="Arial"/>
                <w:sz w:val="20"/>
                <w:szCs w:val="16"/>
              </w:rPr>
            </w:pPr>
          </w:p>
        </w:tc>
        <w:tc>
          <w:tcPr>
            <w:tcW w:w="3284" w:type="dxa"/>
            <w:shd w:val="clear" w:color="auto" w:fill="auto"/>
          </w:tcPr>
          <w:p w:rsidR="00CE57F5" w:rsidRDefault="00CE57F5" w:rsidP="00816C84">
            <w:pPr>
              <w:rPr>
                <w:rFonts w:ascii="Arial" w:hAnsi="Arial" w:cs="Arial"/>
                <w:sz w:val="20"/>
                <w:szCs w:val="16"/>
              </w:rPr>
            </w:pPr>
            <w:r>
              <w:rPr>
                <w:rFonts w:ascii="Arial" w:hAnsi="Arial" w:cs="Arial"/>
                <w:sz w:val="20"/>
                <w:szCs w:val="16"/>
              </w:rPr>
              <w:t>Letter AS-IA Progress Act – advocate on hill with House voicing your support</w:t>
            </w:r>
          </w:p>
          <w:p w:rsidR="00CE57F5" w:rsidRDefault="00CE57F5" w:rsidP="00816C84">
            <w:pPr>
              <w:rPr>
                <w:rFonts w:ascii="Arial" w:hAnsi="Arial" w:cs="Arial"/>
                <w:sz w:val="20"/>
                <w:szCs w:val="16"/>
              </w:rPr>
            </w:pPr>
          </w:p>
          <w:p w:rsidR="00CE57F5" w:rsidRDefault="00CE57F5" w:rsidP="00816C84">
            <w:pPr>
              <w:rPr>
                <w:rFonts w:ascii="Arial" w:hAnsi="Arial" w:cs="Arial"/>
                <w:sz w:val="20"/>
                <w:szCs w:val="16"/>
              </w:rPr>
            </w:pPr>
          </w:p>
        </w:tc>
        <w:tc>
          <w:tcPr>
            <w:tcW w:w="1528" w:type="dxa"/>
            <w:shd w:val="clear" w:color="auto" w:fill="auto"/>
          </w:tcPr>
          <w:p w:rsidR="00CE57F5" w:rsidRDefault="007869BA" w:rsidP="00816C84">
            <w:pPr>
              <w:rPr>
                <w:rFonts w:ascii="Arial" w:hAnsi="Arial" w:cs="Arial"/>
                <w:sz w:val="20"/>
                <w:szCs w:val="16"/>
              </w:rPr>
            </w:pPr>
            <w:r>
              <w:rPr>
                <w:rFonts w:ascii="Arial" w:hAnsi="Arial" w:cs="Arial"/>
                <w:sz w:val="20"/>
                <w:szCs w:val="16"/>
              </w:rPr>
              <w:t>November 15</w:t>
            </w:r>
            <w:r w:rsidR="00CE57F5">
              <w:rPr>
                <w:rFonts w:ascii="Arial" w:hAnsi="Arial" w:cs="Arial"/>
                <w:sz w:val="20"/>
                <w:szCs w:val="16"/>
              </w:rPr>
              <w:t>, 2018</w:t>
            </w:r>
          </w:p>
        </w:tc>
        <w:tc>
          <w:tcPr>
            <w:tcW w:w="1524" w:type="dxa"/>
            <w:shd w:val="clear" w:color="auto" w:fill="auto"/>
          </w:tcPr>
          <w:p w:rsidR="005B580B" w:rsidRDefault="005B580B" w:rsidP="00816C84">
            <w:pPr>
              <w:rPr>
                <w:rFonts w:ascii="Arial" w:hAnsi="Arial" w:cs="Arial"/>
                <w:sz w:val="20"/>
                <w:szCs w:val="16"/>
              </w:rPr>
            </w:pPr>
            <w:r>
              <w:rPr>
                <w:rFonts w:ascii="Arial" w:hAnsi="Arial" w:cs="Arial"/>
                <w:sz w:val="20"/>
                <w:szCs w:val="16"/>
              </w:rPr>
              <w:t>Completed.</w:t>
            </w: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4.</w:t>
            </w:r>
          </w:p>
        </w:tc>
        <w:tc>
          <w:tcPr>
            <w:tcW w:w="2513" w:type="dxa"/>
            <w:shd w:val="clear" w:color="auto" w:fill="auto"/>
          </w:tcPr>
          <w:p w:rsidR="00CE57F5" w:rsidRDefault="00CE57F5" w:rsidP="00816C84">
            <w:pPr>
              <w:rPr>
                <w:rFonts w:ascii="Arial" w:hAnsi="Arial" w:cs="Arial"/>
                <w:sz w:val="20"/>
                <w:szCs w:val="16"/>
              </w:rPr>
            </w:pPr>
            <w:r>
              <w:rPr>
                <w:rFonts w:ascii="Arial" w:hAnsi="Arial" w:cs="Arial"/>
                <w:sz w:val="20"/>
                <w:szCs w:val="16"/>
              </w:rPr>
              <w:t>SGCE</w:t>
            </w:r>
          </w:p>
        </w:tc>
        <w:tc>
          <w:tcPr>
            <w:tcW w:w="3284" w:type="dxa"/>
            <w:shd w:val="clear" w:color="auto" w:fill="auto"/>
          </w:tcPr>
          <w:p w:rsidR="00CE57F5" w:rsidRDefault="00CE57F5" w:rsidP="00816C84">
            <w:pPr>
              <w:rPr>
                <w:rFonts w:ascii="Arial" w:hAnsi="Arial" w:cs="Arial"/>
                <w:sz w:val="20"/>
                <w:szCs w:val="16"/>
              </w:rPr>
            </w:pPr>
            <w:r>
              <w:rPr>
                <w:rFonts w:ascii="Arial" w:hAnsi="Arial" w:cs="Arial"/>
                <w:sz w:val="20"/>
                <w:szCs w:val="16"/>
              </w:rPr>
              <w:t>Create a template letter for Tribes to send to congressional reps to advocate for the Progress Act</w:t>
            </w:r>
          </w:p>
        </w:tc>
        <w:tc>
          <w:tcPr>
            <w:tcW w:w="1528" w:type="dxa"/>
            <w:shd w:val="clear" w:color="auto" w:fill="auto"/>
          </w:tcPr>
          <w:p w:rsidR="00CE57F5" w:rsidRDefault="007869BA" w:rsidP="00816C84">
            <w:pPr>
              <w:rPr>
                <w:rFonts w:ascii="Arial" w:hAnsi="Arial" w:cs="Arial"/>
                <w:sz w:val="20"/>
                <w:szCs w:val="16"/>
              </w:rPr>
            </w:pPr>
            <w:r>
              <w:rPr>
                <w:rFonts w:ascii="Arial" w:hAnsi="Arial" w:cs="Arial"/>
                <w:sz w:val="20"/>
                <w:szCs w:val="16"/>
              </w:rPr>
              <w:t>November 15</w:t>
            </w:r>
            <w:r w:rsidR="00CE57F5">
              <w:rPr>
                <w:rFonts w:ascii="Arial" w:hAnsi="Arial" w:cs="Arial"/>
                <w:sz w:val="20"/>
                <w:szCs w:val="16"/>
              </w:rPr>
              <w:t>, 2018</w:t>
            </w:r>
          </w:p>
        </w:tc>
        <w:tc>
          <w:tcPr>
            <w:tcW w:w="1524" w:type="dxa"/>
            <w:shd w:val="clear" w:color="auto" w:fill="auto"/>
          </w:tcPr>
          <w:p w:rsidR="00CE57F5" w:rsidRDefault="00501B6F" w:rsidP="00816C84">
            <w:pPr>
              <w:rPr>
                <w:rFonts w:ascii="Arial" w:hAnsi="Arial" w:cs="Arial"/>
                <w:sz w:val="20"/>
                <w:szCs w:val="16"/>
              </w:rPr>
            </w:pPr>
            <w:r>
              <w:rPr>
                <w:rFonts w:ascii="Arial" w:hAnsi="Arial" w:cs="Arial"/>
                <w:sz w:val="20"/>
                <w:szCs w:val="16"/>
              </w:rPr>
              <w:t>Completed.</w:t>
            </w: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5.</w:t>
            </w:r>
          </w:p>
        </w:tc>
        <w:tc>
          <w:tcPr>
            <w:tcW w:w="2513" w:type="dxa"/>
            <w:shd w:val="clear" w:color="auto" w:fill="auto"/>
          </w:tcPr>
          <w:p w:rsidR="00CE57F5" w:rsidRDefault="00CE57F5" w:rsidP="00816C84">
            <w:pPr>
              <w:rPr>
                <w:rFonts w:ascii="Arial" w:hAnsi="Arial" w:cs="Arial"/>
                <w:sz w:val="20"/>
                <w:szCs w:val="16"/>
              </w:rPr>
            </w:pPr>
            <w:r>
              <w:rPr>
                <w:rFonts w:ascii="Arial" w:hAnsi="Arial" w:cs="Arial"/>
                <w:sz w:val="20"/>
                <w:szCs w:val="16"/>
              </w:rPr>
              <w:t>SGCE</w:t>
            </w:r>
          </w:p>
        </w:tc>
        <w:tc>
          <w:tcPr>
            <w:tcW w:w="3284" w:type="dxa"/>
            <w:shd w:val="clear" w:color="auto" w:fill="auto"/>
          </w:tcPr>
          <w:p w:rsidR="00CE57F5" w:rsidRDefault="00CE57F5" w:rsidP="00816C84">
            <w:pPr>
              <w:rPr>
                <w:rFonts w:ascii="Arial" w:hAnsi="Arial" w:cs="Arial"/>
                <w:sz w:val="20"/>
                <w:szCs w:val="16"/>
              </w:rPr>
            </w:pPr>
            <w:r>
              <w:rPr>
                <w:rFonts w:ascii="Arial" w:hAnsi="Arial" w:cs="Arial"/>
                <w:sz w:val="20"/>
                <w:szCs w:val="16"/>
              </w:rPr>
              <w:t>Post links to SGCE website</w:t>
            </w:r>
          </w:p>
          <w:p w:rsidR="00501B6F" w:rsidRDefault="00CE57F5" w:rsidP="00816C84">
            <w:pPr>
              <w:rPr>
                <w:rFonts w:ascii="Arial" w:hAnsi="Arial" w:cs="Arial"/>
                <w:sz w:val="20"/>
                <w:szCs w:val="16"/>
              </w:rPr>
            </w:pPr>
            <w:r>
              <w:rPr>
                <w:rFonts w:ascii="Arial" w:hAnsi="Arial" w:cs="Arial"/>
                <w:sz w:val="20"/>
                <w:szCs w:val="16"/>
              </w:rPr>
              <w:t xml:space="preserve">Develop Roster of Presenters w/ Title and Contact Information Update </w:t>
            </w:r>
            <w:r w:rsidR="00501B6F">
              <w:rPr>
                <w:rFonts w:ascii="Arial" w:hAnsi="Arial" w:cs="Arial"/>
                <w:sz w:val="20"/>
                <w:szCs w:val="16"/>
              </w:rPr>
              <w:t>SGCE Membership and Technical Workgroup</w:t>
            </w:r>
            <w:r>
              <w:rPr>
                <w:rFonts w:ascii="Arial" w:hAnsi="Arial" w:cs="Arial"/>
                <w:sz w:val="20"/>
                <w:szCs w:val="16"/>
              </w:rPr>
              <w:t xml:space="preserve"> List</w:t>
            </w:r>
            <w:r w:rsidR="00501B6F">
              <w:rPr>
                <w:rFonts w:ascii="Arial" w:hAnsi="Arial" w:cs="Arial"/>
                <w:sz w:val="20"/>
                <w:szCs w:val="16"/>
              </w:rPr>
              <w:t>s</w:t>
            </w:r>
            <w:r>
              <w:rPr>
                <w:rFonts w:ascii="Arial" w:hAnsi="Arial" w:cs="Arial"/>
                <w:sz w:val="20"/>
                <w:szCs w:val="16"/>
              </w:rPr>
              <w:t xml:space="preserve"> </w:t>
            </w:r>
          </w:p>
          <w:p w:rsidR="00CE57F5" w:rsidRDefault="00CE57F5" w:rsidP="00816C84">
            <w:pPr>
              <w:rPr>
                <w:rFonts w:ascii="Arial" w:hAnsi="Arial" w:cs="Arial"/>
                <w:sz w:val="20"/>
                <w:szCs w:val="16"/>
              </w:rPr>
            </w:pPr>
            <w:r>
              <w:rPr>
                <w:rFonts w:ascii="Arial" w:hAnsi="Arial" w:cs="Arial"/>
                <w:sz w:val="20"/>
                <w:szCs w:val="16"/>
              </w:rPr>
              <w:t>New Meeting Calendar for FY201</w:t>
            </w:r>
            <w:r w:rsidR="00501B6F">
              <w:rPr>
                <w:rFonts w:ascii="Arial" w:hAnsi="Arial" w:cs="Arial"/>
                <w:sz w:val="20"/>
                <w:szCs w:val="16"/>
              </w:rPr>
              <w:t>9/2020</w:t>
            </w:r>
          </w:p>
        </w:tc>
        <w:tc>
          <w:tcPr>
            <w:tcW w:w="1528" w:type="dxa"/>
            <w:shd w:val="clear" w:color="auto" w:fill="auto"/>
          </w:tcPr>
          <w:p w:rsidR="00CE57F5" w:rsidRDefault="00501B6F" w:rsidP="00816C84">
            <w:pPr>
              <w:rPr>
                <w:rFonts w:ascii="Arial" w:hAnsi="Arial" w:cs="Arial"/>
                <w:sz w:val="20"/>
                <w:szCs w:val="16"/>
              </w:rPr>
            </w:pPr>
            <w:r>
              <w:rPr>
                <w:rFonts w:ascii="Arial" w:hAnsi="Arial" w:cs="Arial"/>
                <w:sz w:val="20"/>
                <w:szCs w:val="16"/>
              </w:rPr>
              <w:t>Implement as of July 2019</w:t>
            </w:r>
          </w:p>
        </w:tc>
        <w:tc>
          <w:tcPr>
            <w:tcW w:w="1524" w:type="dxa"/>
            <w:shd w:val="clear" w:color="auto" w:fill="auto"/>
          </w:tcPr>
          <w:p w:rsidR="00CE57F5" w:rsidRDefault="00CE57F5" w:rsidP="00816C84">
            <w:pPr>
              <w:rPr>
                <w:rFonts w:ascii="Arial" w:hAnsi="Arial" w:cs="Arial"/>
                <w:sz w:val="20"/>
                <w:szCs w:val="16"/>
              </w:rPr>
            </w:pP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6.</w:t>
            </w:r>
          </w:p>
        </w:tc>
        <w:tc>
          <w:tcPr>
            <w:tcW w:w="2513" w:type="dxa"/>
            <w:shd w:val="clear" w:color="auto" w:fill="auto"/>
          </w:tcPr>
          <w:p w:rsidR="00CE57F5" w:rsidRDefault="00CE57F5" w:rsidP="00816C84">
            <w:pPr>
              <w:rPr>
                <w:rFonts w:ascii="Arial" w:hAnsi="Arial" w:cs="Arial"/>
                <w:sz w:val="20"/>
                <w:szCs w:val="16"/>
              </w:rPr>
            </w:pPr>
            <w:r>
              <w:rPr>
                <w:rFonts w:ascii="Arial" w:hAnsi="Arial" w:cs="Arial"/>
                <w:sz w:val="20"/>
                <w:szCs w:val="16"/>
              </w:rPr>
              <w:t xml:space="preserve">SGCE </w:t>
            </w:r>
          </w:p>
        </w:tc>
        <w:tc>
          <w:tcPr>
            <w:tcW w:w="3284" w:type="dxa"/>
            <w:shd w:val="clear" w:color="auto" w:fill="auto"/>
          </w:tcPr>
          <w:p w:rsidR="00CE57F5" w:rsidRDefault="00CE57F5" w:rsidP="00816C84">
            <w:pPr>
              <w:rPr>
                <w:rFonts w:ascii="Arial" w:hAnsi="Arial" w:cs="Arial"/>
                <w:sz w:val="20"/>
                <w:szCs w:val="16"/>
              </w:rPr>
            </w:pPr>
            <w:r>
              <w:rPr>
                <w:rFonts w:ascii="Arial" w:hAnsi="Arial" w:cs="Arial"/>
                <w:sz w:val="20"/>
                <w:szCs w:val="16"/>
              </w:rPr>
              <w:t>Coordinate with NCAI to provide National and State Election update – change of state governors, national committees, chairs, leadership, legislation moving during lame duck session</w:t>
            </w:r>
          </w:p>
        </w:tc>
        <w:tc>
          <w:tcPr>
            <w:tcW w:w="1528" w:type="dxa"/>
            <w:shd w:val="clear" w:color="auto" w:fill="auto"/>
          </w:tcPr>
          <w:p w:rsidR="00CE57F5" w:rsidRDefault="007869BA" w:rsidP="00816C84">
            <w:pPr>
              <w:rPr>
                <w:rFonts w:ascii="Arial" w:hAnsi="Arial" w:cs="Arial"/>
                <w:sz w:val="20"/>
                <w:szCs w:val="16"/>
              </w:rPr>
            </w:pPr>
            <w:r>
              <w:rPr>
                <w:rFonts w:ascii="Arial" w:hAnsi="Arial" w:cs="Arial"/>
                <w:sz w:val="20"/>
                <w:szCs w:val="16"/>
              </w:rPr>
              <w:t>November 7</w:t>
            </w:r>
            <w:r w:rsidR="00CE57F5">
              <w:rPr>
                <w:rFonts w:ascii="Arial" w:hAnsi="Arial" w:cs="Arial"/>
                <w:sz w:val="20"/>
                <w:szCs w:val="16"/>
              </w:rPr>
              <w:t>, 2019</w:t>
            </w:r>
          </w:p>
        </w:tc>
        <w:tc>
          <w:tcPr>
            <w:tcW w:w="1524" w:type="dxa"/>
            <w:shd w:val="clear" w:color="auto" w:fill="auto"/>
          </w:tcPr>
          <w:p w:rsidR="00CE57F5" w:rsidRDefault="00501B6F" w:rsidP="00816C84">
            <w:pPr>
              <w:rPr>
                <w:rFonts w:ascii="Arial" w:hAnsi="Arial" w:cs="Arial"/>
                <w:sz w:val="20"/>
                <w:szCs w:val="16"/>
              </w:rPr>
            </w:pPr>
            <w:r>
              <w:rPr>
                <w:rFonts w:ascii="Arial" w:hAnsi="Arial" w:cs="Arial"/>
                <w:sz w:val="20"/>
                <w:szCs w:val="16"/>
              </w:rPr>
              <w:t>Completed.</w:t>
            </w: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7.</w:t>
            </w:r>
          </w:p>
        </w:tc>
        <w:tc>
          <w:tcPr>
            <w:tcW w:w="2513" w:type="dxa"/>
            <w:shd w:val="clear" w:color="auto" w:fill="auto"/>
          </w:tcPr>
          <w:p w:rsidR="00CE57F5" w:rsidRDefault="00CE57F5" w:rsidP="00816C84">
            <w:pPr>
              <w:rPr>
                <w:rFonts w:ascii="Arial" w:hAnsi="Arial" w:cs="Arial"/>
                <w:sz w:val="20"/>
                <w:szCs w:val="16"/>
              </w:rPr>
            </w:pPr>
            <w:r>
              <w:rPr>
                <w:rFonts w:ascii="Arial" w:hAnsi="Arial" w:cs="Arial"/>
                <w:sz w:val="20"/>
                <w:szCs w:val="16"/>
              </w:rPr>
              <w:t>SGCE/Jennifer McLaughlin</w:t>
            </w:r>
          </w:p>
          <w:p w:rsidR="00CE57F5" w:rsidRDefault="00CE57F5" w:rsidP="00816C84">
            <w:pPr>
              <w:rPr>
                <w:rFonts w:ascii="Arial" w:hAnsi="Arial" w:cs="Arial"/>
                <w:sz w:val="20"/>
                <w:szCs w:val="16"/>
              </w:rPr>
            </w:pPr>
          </w:p>
        </w:tc>
        <w:tc>
          <w:tcPr>
            <w:tcW w:w="3284" w:type="dxa"/>
            <w:shd w:val="clear" w:color="auto" w:fill="auto"/>
          </w:tcPr>
          <w:p w:rsidR="00CE57F5" w:rsidRDefault="00CE57F5" w:rsidP="00816C84">
            <w:pPr>
              <w:rPr>
                <w:rFonts w:ascii="Arial" w:hAnsi="Arial" w:cs="Arial"/>
                <w:sz w:val="20"/>
                <w:szCs w:val="16"/>
              </w:rPr>
            </w:pPr>
            <w:r>
              <w:rPr>
                <w:rFonts w:ascii="Arial" w:hAnsi="Arial" w:cs="Arial"/>
                <w:sz w:val="20"/>
                <w:szCs w:val="16"/>
              </w:rPr>
              <w:t>Letter AS-IA create a STAC like Committee for Interior</w:t>
            </w:r>
          </w:p>
        </w:tc>
        <w:tc>
          <w:tcPr>
            <w:tcW w:w="1528" w:type="dxa"/>
            <w:shd w:val="clear" w:color="auto" w:fill="auto"/>
          </w:tcPr>
          <w:p w:rsidR="00CE57F5" w:rsidRDefault="00501B6F" w:rsidP="00816C84">
            <w:pPr>
              <w:rPr>
                <w:rFonts w:ascii="Arial" w:hAnsi="Arial" w:cs="Arial"/>
                <w:sz w:val="20"/>
                <w:szCs w:val="16"/>
              </w:rPr>
            </w:pPr>
            <w:r>
              <w:rPr>
                <w:rFonts w:ascii="Arial" w:hAnsi="Arial" w:cs="Arial"/>
                <w:sz w:val="20"/>
                <w:szCs w:val="16"/>
              </w:rPr>
              <w:t>July 2019</w:t>
            </w:r>
          </w:p>
        </w:tc>
        <w:tc>
          <w:tcPr>
            <w:tcW w:w="1524" w:type="dxa"/>
            <w:shd w:val="clear" w:color="auto" w:fill="auto"/>
          </w:tcPr>
          <w:p w:rsidR="00CE57F5" w:rsidRDefault="00CE57F5" w:rsidP="00816C84">
            <w:pPr>
              <w:rPr>
                <w:rFonts w:ascii="Arial" w:hAnsi="Arial" w:cs="Arial"/>
                <w:sz w:val="20"/>
                <w:szCs w:val="16"/>
              </w:rPr>
            </w:pP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8.</w:t>
            </w:r>
          </w:p>
        </w:tc>
        <w:tc>
          <w:tcPr>
            <w:tcW w:w="2513" w:type="dxa"/>
            <w:shd w:val="clear" w:color="auto" w:fill="auto"/>
          </w:tcPr>
          <w:p w:rsidR="00CE57F5" w:rsidRDefault="00CE57F5" w:rsidP="00816C84">
            <w:pPr>
              <w:rPr>
                <w:rFonts w:ascii="Arial" w:hAnsi="Arial" w:cs="Arial"/>
                <w:sz w:val="20"/>
                <w:szCs w:val="16"/>
              </w:rPr>
            </w:pPr>
            <w:r>
              <w:rPr>
                <w:rFonts w:ascii="Arial" w:hAnsi="Arial" w:cs="Arial"/>
                <w:sz w:val="20"/>
                <w:szCs w:val="16"/>
              </w:rPr>
              <w:t>SGCE/Jennifer McLaughlin</w:t>
            </w:r>
          </w:p>
        </w:tc>
        <w:tc>
          <w:tcPr>
            <w:tcW w:w="3284" w:type="dxa"/>
            <w:shd w:val="clear" w:color="auto" w:fill="auto"/>
          </w:tcPr>
          <w:p w:rsidR="00CE57F5" w:rsidRDefault="00CE57F5" w:rsidP="00816C84">
            <w:pPr>
              <w:rPr>
                <w:rFonts w:ascii="Arial" w:hAnsi="Arial" w:cs="Arial"/>
                <w:sz w:val="20"/>
                <w:szCs w:val="16"/>
              </w:rPr>
            </w:pPr>
            <w:r>
              <w:rPr>
                <w:rFonts w:ascii="Arial" w:hAnsi="Arial" w:cs="Arial"/>
                <w:sz w:val="20"/>
                <w:szCs w:val="16"/>
              </w:rPr>
              <w:t>Email/Call SGAC Representatives to confirm technical workgroup members for region</w:t>
            </w:r>
          </w:p>
        </w:tc>
        <w:tc>
          <w:tcPr>
            <w:tcW w:w="1528" w:type="dxa"/>
            <w:shd w:val="clear" w:color="auto" w:fill="auto"/>
          </w:tcPr>
          <w:p w:rsidR="00CE57F5" w:rsidRDefault="007869BA" w:rsidP="00816C84">
            <w:pPr>
              <w:rPr>
                <w:rFonts w:ascii="Arial" w:hAnsi="Arial" w:cs="Arial"/>
                <w:sz w:val="20"/>
                <w:szCs w:val="16"/>
              </w:rPr>
            </w:pPr>
            <w:r>
              <w:rPr>
                <w:rFonts w:ascii="Arial" w:hAnsi="Arial" w:cs="Arial"/>
                <w:sz w:val="20"/>
                <w:szCs w:val="16"/>
              </w:rPr>
              <w:t>November 15</w:t>
            </w:r>
            <w:r w:rsidR="00CE57F5">
              <w:rPr>
                <w:rFonts w:ascii="Arial" w:hAnsi="Arial" w:cs="Arial"/>
                <w:sz w:val="20"/>
                <w:szCs w:val="16"/>
              </w:rPr>
              <w:t>, 2018</w:t>
            </w:r>
          </w:p>
        </w:tc>
        <w:tc>
          <w:tcPr>
            <w:tcW w:w="1524" w:type="dxa"/>
            <w:shd w:val="clear" w:color="auto" w:fill="auto"/>
          </w:tcPr>
          <w:p w:rsidR="00CE57F5" w:rsidRDefault="00501B6F" w:rsidP="00816C84">
            <w:pPr>
              <w:rPr>
                <w:rFonts w:ascii="Arial" w:hAnsi="Arial" w:cs="Arial"/>
                <w:sz w:val="20"/>
                <w:szCs w:val="16"/>
              </w:rPr>
            </w:pPr>
            <w:r>
              <w:rPr>
                <w:rFonts w:ascii="Arial" w:hAnsi="Arial" w:cs="Arial"/>
                <w:sz w:val="20"/>
                <w:szCs w:val="16"/>
              </w:rPr>
              <w:t>Ongoing</w:t>
            </w:r>
            <w:r w:rsidR="005E691F">
              <w:rPr>
                <w:rFonts w:ascii="Arial" w:hAnsi="Arial" w:cs="Arial"/>
                <w:sz w:val="20"/>
                <w:szCs w:val="16"/>
              </w:rPr>
              <w:t>.</w:t>
            </w:r>
          </w:p>
        </w:tc>
      </w:tr>
      <w:tr w:rsidR="00CE57F5" w:rsidRPr="004B566A" w:rsidTr="00816C84">
        <w:tc>
          <w:tcPr>
            <w:tcW w:w="495" w:type="dxa"/>
            <w:shd w:val="clear" w:color="auto" w:fill="auto"/>
          </w:tcPr>
          <w:p w:rsidR="00CE57F5" w:rsidRDefault="00501B6F" w:rsidP="00816C84">
            <w:pPr>
              <w:rPr>
                <w:rFonts w:ascii="Arial" w:hAnsi="Arial" w:cs="Arial"/>
                <w:sz w:val="20"/>
                <w:szCs w:val="16"/>
              </w:rPr>
            </w:pPr>
            <w:r>
              <w:rPr>
                <w:rFonts w:ascii="Arial" w:hAnsi="Arial" w:cs="Arial"/>
                <w:sz w:val="20"/>
                <w:szCs w:val="16"/>
              </w:rPr>
              <w:t>9.</w:t>
            </w:r>
          </w:p>
        </w:tc>
        <w:tc>
          <w:tcPr>
            <w:tcW w:w="2513" w:type="dxa"/>
            <w:shd w:val="clear" w:color="auto" w:fill="auto"/>
          </w:tcPr>
          <w:p w:rsidR="00CE57F5" w:rsidRDefault="00CE57F5" w:rsidP="00816C84">
            <w:pPr>
              <w:rPr>
                <w:rFonts w:ascii="Arial" w:hAnsi="Arial" w:cs="Arial"/>
                <w:sz w:val="20"/>
                <w:szCs w:val="16"/>
              </w:rPr>
            </w:pPr>
            <w:r>
              <w:rPr>
                <w:rFonts w:ascii="Arial" w:hAnsi="Arial" w:cs="Arial"/>
                <w:sz w:val="20"/>
                <w:szCs w:val="16"/>
              </w:rPr>
              <w:t>SGCE/Jennifer McLaughlin</w:t>
            </w:r>
          </w:p>
        </w:tc>
        <w:tc>
          <w:tcPr>
            <w:tcW w:w="3284" w:type="dxa"/>
            <w:shd w:val="clear" w:color="auto" w:fill="auto"/>
          </w:tcPr>
          <w:p w:rsidR="00CE57F5" w:rsidRDefault="00CE57F5" w:rsidP="00816C84">
            <w:pPr>
              <w:rPr>
                <w:rFonts w:ascii="Arial" w:hAnsi="Arial" w:cs="Arial"/>
                <w:sz w:val="20"/>
                <w:szCs w:val="16"/>
              </w:rPr>
            </w:pPr>
            <w:r>
              <w:rPr>
                <w:rFonts w:ascii="Arial" w:hAnsi="Arial" w:cs="Arial"/>
                <w:sz w:val="20"/>
                <w:szCs w:val="16"/>
              </w:rPr>
              <w:t>Teleconference Call to go over assignments and discuss J</w:t>
            </w:r>
            <w:r w:rsidR="00501B6F">
              <w:rPr>
                <w:rFonts w:ascii="Arial" w:hAnsi="Arial" w:cs="Arial"/>
                <w:sz w:val="20"/>
                <w:szCs w:val="16"/>
              </w:rPr>
              <w:t>uly</w:t>
            </w:r>
            <w:r>
              <w:rPr>
                <w:rFonts w:ascii="Arial" w:hAnsi="Arial" w:cs="Arial"/>
                <w:sz w:val="20"/>
                <w:szCs w:val="16"/>
              </w:rPr>
              <w:t xml:space="preserve"> 2019 Meeting Agenda Items</w:t>
            </w:r>
          </w:p>
        </w:tc>
        <w:tc>
          <w:tcPr>
            <w:tcW w:w="1528" w:type="dxa"/>
            <w:shd w:val="clear" w:color="auto" w:fill="auto"/>
          </w:tcPr>
          <w:p w:rsidR="00CE57F5" w:rsidRDefault="00501B6F" w:rsidP="00816C84">
            <w:pPr>
              <w:rPr>
                <w:rFonts w:ascii="Arial" w:hAnsi="Arial" w:cs="Arial"/>
                <w:sz w:val="20"/>
                <w:szCs w:val="16"/>
              </w:rPr>
            </w:pPr>
            <w:r>
              <w:rPr>
                <w:rFonts w:ascii="Arial" w:hAnsi="Arial" w:cs="Arial"/>
                <w:sz w:val="20"/>
                <w:szCs w:val="16"/>
              </w:rPr>
              <w:t>June</w:t>
            </w:r>
            <w:r w:rsidR="00CE57F5">
              <w:rPr>
                <w:rFonts w:ascii="Arial" w:hAnsi="Arial" w:cs="Arial"/>
                <w:sz w:val="20"/>
                <w:szCs w:val="16"/>
              </w:rPr>
              <w:t xml:space="preserve"> 201</w:t>
            </w:r>
            <w:r>
              <w:rPr>
                <w:rFonts w:ascii="Arial" w:hAnsi="Arial" w:cs="Arial"/>
                <w:sz w:val="20"/>
                <w:szCs w:val="16"/>
              </w:rPr>
              <w:t>9</w:t>
            </w:r>
          </w:p>
        </w:tc>
        <w:tc>
          <w:tcPr>
            <w:tcW w:w="1524" w:type="dxa"/>
            <w:shd w:val="clear" w:color="auto" w:fill="auto"/>
          </w:tcPr>
          <w:p w:rsidR="00CE57F5" w:rsidRDefault="00CE57F5" w:rsidP="00816C84">
            <w:pPr>
              <w:rPr>
                <w:rFonts w:ascii="Arial" w:hAnsi="Arial" w:cs="Arial"/>
                <w:sz w:val="20"/>
                <w:szCs w:val="16"/>
              </w:rPr>
            </w:pP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10.</w:t>
            </w:r>
          </w:p>
        </w:tc>
        <w:tc>
          <w:tcPr>
            <w:tcW w:w="2513" w:type="dxa"/>
            <w:shd w:val="clear" w:color="auto" w:fill="auto"/>
          </w:tcPr>
          <w:p w:rsidR="00CE57F5" w:rsidRPr="00170985" w:rsidRDefault="00CE57F5" w:rsidP="00816C84">
            <w:pPr>
              <w:rPr>
                <w:rFonts w:ascii="Arial" w:hAnsi="Arial" w:cs="Arial"/>
                <w:sz w:val="20"/>
                <w:szCs w:val="16"/>
                <w:highlight w:val="yellow"/>
              </w:rPr>
            </w:pPr>
            <w:r w:rsidRPr="00170985">
              <w:rPr>
                <w:rFonts w:ascii="Arial" w:hAnsi="Arial" w:cs="Arial"/>
                <w:sz w:val="20"/>
                <w:szCs w:val="16"/>
                <w:highlight w:val="yellow"/>
              </w:rPr>
              <w:t>Jennifer McLaughlin</w:t>
            </w:r>
          </w:p>
          <w:p w:rsidR="00170985" w:rsidRPr="00170985" w:rsidRDefault="00170985" w:rsidP="00816C84">
            <w:pPr>
              <w:rPr>
                <w:rFonts w:ascii="Arial" w:hAnsi="Arial" w:cs="Arial"/>
                <w:sz w:val="20"/>
                <w:szCs w:val="16"/>
                <w:highlight w:val="yellow"/>
              </w:rPr>
            </w:pPr>
            <w:r w:rsidRPr="00170985">
              <w:rPr>
                <w:rFonts w:ascii="Arial" w:hAnsi="Arial" w:cs="Arial"/>
                <w:sz w:val="20"/>
                <w:szCs w:val="16"/>
                <w:highlight w:val="yellow"/>
              </w:rPr>
              <w:t>Bruce Bioff</w:t>
            </w:r>
          </w:p>
          <w:p w:rsidR="00170985" w:rsidRPr="00170985" w:rsidRDefault="00170985" w:rsidP="00816C84">
            <w:pPr>
              <w:rPr>
                <w:rFonts w:ascii="Arial" w:hAnsi="Arial" w:cs="Arial"/>
                <w:sz w:val="20"/>
                <w:szCs w:val="16"/>
                <w:highlight w:val="yellow"/>
              </w:rPr>
            </w:pPr>
            <w:r w:rsidRPr="00170985">
              <w:rPr>
                <w:rFonts w:ascii="Arial" w:hAnsi="Arial" w:cs="Arial"/>
                <w:sz w:val="20"/>
                <w:szCs w:val="16"/>
                <w:highlight w:val="yellow"/>
              </w:rPr>
              <w:t>Jay Spaan</w:t>
            </w:r>
          </w:p>
          <w:p w:rsidR="00170985" w:rsidRPr="00170985" w:rsidRDefault="00170985" w:rsidP="00816C84">
            <w:pPr>
              <w:rPr>
                <w:rFonts w:ascii="Arial" w:hAnsi="Arial" w:cs="Arial"/>
                <w:sz w:val="20"/>
                <w:szCs w:val="16"/>
                <w:highlight w:val="yellow"/>
              </w:rPr>
            </w:pPr>
            <w:r w:rsidRPr="00170985">
              <w:rPr>
                <w:rFonts w:ascii="Arial" w:hAnsi="Arial" w:cs="Arial"/>
                <w:sz w:val="20"/>
                <w:szCs w:val="16"/>
                <w:highlight w:val="yellow"/>
              </w:rPr>
              <w:t>C. Juliet Pittman</w:t>
            </w:r>
          </w:p>
        </w:tc>
        <w:tc>
          <w:tcPr>
            <w:tcW w:w="3284" w:type="dxa"/>
            <w:shd w:val="clear" w:color="auto" w:fill="auto"/>
          </w:tcPr>
          <w:p w:rsidR="00CE57F5" w:rsidRDefault="00CE57F5" w:rsidP="00816C84">
            <w:pPr>
              <w:rPr>
                <w:rFonts w:ascii="Arial" w:hAnsi="Arial" w:cs="Arial"/>
                <w:sz w:val="20"/>
                <w:szCs w:val="16"/>
              </w:rPr>
            </w:pPr>
            <w:r>
              <w:rPr>
                <w:rFonts w:ascii="Arial" w:hAnsi="Arial" w:cs="Arial"/>
                <w:sz w:val="20"/>
                <w:szCs w:val="16"/>
              </w:rPr>
              <w:t>Workgroup on how we conduct Committee Business</w:t>
            </w:r>
          </w:p>
        </w:tc>
        <w:tc>
          <w:tcPr>
            <w:tcW w:w="1528" w:type="dxa"/>
            <w:shd w:val="clear" w:color="auto" w:fill="auto"/>
          </w:tcPr>
          <w:p w:rsidR="00CE57F5" w:rsidRDefault="007869BA" w:rsidP="00816C84">
            <w:pPr>
              <w:rPr>
                <w:rFonts w:ascii="Arial" w:hAnsi="Arial" w:cs="Arial"/>
                <w:sz w:val="20"/>
                <w:szCs w:val="16"/>
              </w:rPr>
            </w:pPr>
            <w:r>
              <w:rPr>
                <w:rFonts w:ascii="Arial" w:hAnsi="Arial" w:cs="Arial"/>
                <w:sz w:val="20"/>
                <w:szCs w:val="16"/>
              </w:rPr>
              <w:t>November 15</w:t>
            </w:r>
            <w:r w:rsidR="00CE57F5">
              <w:rPr>
                <w:rFonts w:ascii="Arial" w:hAnsi="Arial" w:cs="Arial"/>
                <w:sz w:val="20"/>
                <w:szCs w:val="16"/>
              </w:rPr>
              <w:t>, 2018</w:t>
            </w:r>
          </w:p>
        </w:tc>
        <w:tc>
          <w:tcPr>
            <w:tcW w:w="1524" w:type="dxa"/>
            <w:shd w:val="clear" w:color="auto" w:fill="auto"/>
          </w:tcPr>
          <w:p w:rsidR="00CE57F5" w:rsidRDefault="00501B6F" w:rsidP="00816C84">
            <w:pPr>
              <w:rPr>
                <w:rFonts w:ascii="Arial" w:hAnsi="Arial" w:cs="Arial"/>
                <w:sz w:val="20"/>
                <w:szCs w:val="16"/>
              </w:rPr>
            </w:pPr>
            <w:r>
              <w:rPr>
                <w:rFonts w:ascii="Arial" w:hAnsi="Arial" w:cs="Arial"/>
                <w:sz w:val="20"/>
                <w:szCs w:val="16"/>
              </w:rPr>
              <w:t>Ongoing.</w:t>
            </w: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11.</w:t>
            </w:r>
          </w:p>
        </w:tc>
        <w:tc>
          <w:tcPr>
            <w:tcW w:w="2513" w:type="dxa"/>
            <w:shd w:val="clear" w:color="auto" w:fill="auto"/>
          </w:tcPr>
          <w:p w:rsidR="00CE57F5" w:rsidRDefault="00CE57F5" w:rsidP="00816C84">
            <w:pPr>
              <w:rPr>
                <w:rFonts w:ascii="Arial" w:hAnsi="Arial" w:cs="Arial"/>
                <w:sz w:val="20"/>
                <w:szCs w:val="16"/>
              </w:rPr>
            </w:pPr>
            <w:r w:rsidRPr="007869BA">
              <w:rPr>
                <w:rFonts w:ascii="Arial" w:hAnsi="Arial" w:cs="Arial"/>
                <w:sz w:val="20"/>
                <w:szCs w:val="16"/>
                <w:highlight w:val="yellow"/>
              </w:rPr>
              <w:t>Jennifer McLaughlin</w:t>
            </w:r>
          </w:p>
          <w:p w:rsidR="007869BA" w:rsidRDefault="007869BA" w:rsidP="00816C84">
            <w:pPr>
              <w:rPr>
                <w:rFonts w:ascii="Arial" w:hAnsi="Arial" w:cs="Arial"/>
                <w:sz w:val="20"/>
                <w:szCs w:val="16"/>
              </w:rPr>
            </w:pPr>
            <w:r w:rsidRPr="007869BA">
              <w:rPr>
                <w:rFonts w:ascii="Arial" w:hAnsi="Arial" w:cs="Arial"/>
                <w:sz w:val="20"/>
                <w:szCs w:val="16"/>
                <w:highlight w:val="yellow"/>
              </w:rPr>
              <w:t>C. Juliet Pittman</w:t>
            </w:r>
          </w:p>
        </w:tc>
        <w:tc>
          <w:tcPr>
            <w:tcW w:w="3284" w:type="dxa"/>
            <w:shd w:val="clear" w:color="auto" w:fill="auto"/>
          </w:tcPr>
          <w:p w:rsidR="00CE57F5" w:rsidRDefault="00CE57F5" w:rsidP="00816C84">
            <w:pPr>
              <w:rPr>
                <w:rFonts w:ascii="Arial" w:hAnsi="Arial" w:cs="Arial"/>
                <w:sz w:val="20"/>
                <w:szCs w:val="16"/>
              </w:rPr>
            </w:pPr>
            <w:r>
              <w:rPr>
                <w:rFonts w:ascii="Arial" w:hAnsi="Arial" w:cs="Arial"/>
                <w:sz w:val="20"/>
                <w:szCs w:val="16"/>
              </w:rPr>
              <w:t>Follow up letter AS-IA</w:t>
            </w:r>
          </w:p>
          <w:p w:rsidR="00CE57F5" w:rsidRDefault="00CE57F5" w:rsidP="00816C84">
            <w:pPr>
              <w:rPr>
                <w:rFonts w:ascii="Arial" w:hAnsi="Arial" w:cs="Arial"/>
                <w:sz w:val="20"/>
                <w:szCs w:val="16"/>
              </w:rPr>
            </w:pPr>
          </w:p>
        </w:tc>
        <w:tc>
          <w:tcPr>
            <w:tcW w:w="1528" w:type="dxa"/>
            <w:shd w:val="clear" w:color="auto" w:fill="auto"/>
          </w:tcPr>
          <w:p w:rsidR="00CE57F5" w:rsidRDefault="00501B6F" w:rsidP="00816C84">
            <w:pPr>
              <w:rPr>
                <w:rFonts w:ascii="Arial" w:hAnsi="Arial" w:cs="Arial"/>
                <w:sz w:val="20"/>
                <w:szCs w:val="16"/>
              </w:rPr>
            </w:pPr>
            <w:r>
              <w:rPr>
                <w:rFonts w:ascii="Arial" w:hAnsi="Arial" w:cs="Arial"/>
                <w:sz w:val="20"/>
                <w:szCs w:val="16"/>
              </w:rPr>
              <w:t>May 2019</w:t>
            </w:r>
          </w:p>
          <w:p w:rsidR="00CE57F5" w:rsidRDefault="00CE57F5" w:rsidP="00816C84">
            <w:pPr>
              <w:rPr>
                <w:rFonts w:ascii="Arial" w:hAnsi="Arial" w:cs="Arial"/>
                <w:sz w:val="20"/>
                <w:szCs w:val="16"/>
              </w:rPr>
            </w:pPr>
          </w:p>
        </w:tc>
        <w:tc>
          <w:tcPr>
            <w:tcW w:w="1524" w:type="dxa"/>
            <w:shd w:val="clear" w:color="auto" w:fill="auto"/>
          </w:tcPr>
          <w:p w:rsidR="00CE57F5" w:rsidRDefault="00CE57F5" w:rsidP="00816C84">
            <w:pPr>
              <w:rPr>
                <w:rFonts w:ascii="Arial" w:hAnsi="Arial" w:cs="Arial"/>
                <w:sz w:val="20"/>
                <w:szCs w:val="16"/>
              </w:rPr>
            </w:pP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12.</w:t>
            </w:r>
          </w:p>
        </w:tc>
        <w:tc>
          <w:tcPr>
            <w:tcW w:w="2513" w:type="dxa"/>
            <w:shd w:val="clear" w:color="auto" w:fill="auto"/>
          </w:tcPr>
          <w:p w:rsidR="00CE57F5" w:rsidRPr="006D277B" w:rsidRDefault="00CE57F5" w:rsidP="00816C84">
            <w:pPr>
              <w:rPr>
                <w:rFonts w:ascii="Arial" w:hAnsi="Arial" w:cs="Arial"/>
                <w:sz w:val="20"/>
                <w:szCs w:val="16"/>
                <w:highlight w:val="yellow"/>
              </w:rPr>
            </w:pPr>
            <w:r w:rsidRPr="006D277B">
              <w:rPr>
                <w:rFonts w:ascii="Arial" w:hAnsi="Arial" w:cs="Arial"/>
                <w:sz w:val="20"/>
                <w:szCs w:val="16"/>
                <w:highlight w:val="yellow"/>
              </w:rPr>
              <w:t>Jennifer McLaughlin</w:t>
            </w:r>
          </w:p>
          <w:p w:rsidR="00CE57F5" w:rsidRPr="006D277B" w:rsidRDefault="00CE57F5" w:rsidP="00816C84">
            <w:pPr>
              <w:rPr>
                <w:rFonts w:ascii="Arial" w:hAnsi="Arial" w:cs="Arial"/>
                <w:sz w:val="20"/>
                <w:szCs w:val="16"/>
                <w:highlight w:val="yellow"/>
              </w:rPr>
            </w:pPr>
            <w:r w:rsidRPr="006D277B">
              <w:rPr>
                <w:rFonts w:ascii="Arial" w:hAnsi="Arial" w:cs="Arial"/>
                <w:sz w:val="20"/>
                <w:szCs w:val="16"/>
                <w:highlight w:val="yellow"/>
              </w:rPr>
              <w:t>Karen Fierro</w:t>
            </w:r>
          </w:p>
          <w:p w:rsidR="00CE57F5" w:rsidRPr="006D277B" w:rsidRDefault="00CE57F5" w:rsidP="00816C84">
            <w:pPr>
              <w:rPr>
                <w:rFonts w:ascii="Arial" w:hAnsi="Arial" w:cs="Arial"/>
                <w:sz w:val="20"/>
                <w:szCs w:val="16"/>
                <w:highlight w:val="yellow"/>
              </w:rPr>
            </w:pPr>
            <w:r w:rsidRPr="006D277B">
              <w:rPr>
                <w:rFonts w:ascii="Arial" w:hAnsi="Arial" w:cs="Arial"/>
                <w:sz w:val="20"/>
                <w:szCs w:val="16"/>
                <w:highlight w:val="yellow"/>
              </w:rPr>
              <w:t>Linda Austin</w:t>
            </w:r>
          </w:p>
          <w:p w:rsidR="00CE57F5" w:rsidRPr="006D277B" w:rsidRDefault="00CE57F5" w:rsidP="00816C84">
            <w:pPr>
              <w:rPr>
                <w:rFonts w:ascii="Arial" w:hAnsi="Arial" w:cs="Arial"/>
                <w:sz w:val="20"/>
                <w:szCs w:val="16"/>
                <w:highlight w:val="yellow"/>
              </w:rPr>
            </w:pPr>
            <w:r w:rsidRPr="006D277B">
              <w:rPr>
                <w:rFonts w:ascii="Arial" w:hAnsi="Arial" w:cs="Arial"/>
                <w:sz w:val="20"/>
                <w:szCs w:val="16"/>
                <w:highlight w:val="yellow"/>
              </w:rPr>
              <w:lastRenderedPageBreak/>
              <w:t>Dave Conner</w:t>
            </w:r>
          </w:p>
          <w:p w:rsidR="00501B6F" w:rsidRPr="006D277B" w:rsidRDefault="00501B6F" w:rsidP="00816C84">
            <w:pPr>
              <w:rPr>
                <w:rFonts w:ascii="Arial" w:hAnsi="Arial" w:cs="Arial"/>
                <w:sz w:val="20"/>
                <w:szCs w:val="16"/>
              </w:rPr>
            </w:pPr>
            <w:r w:rsidRPr="006D277B">
              <w:rPr>
                <w:rFonts w:ascii="Arial" w:hAnsi="Arial" w:cs="Arial"/>
                <w:sz w:val="20"/>
                <w:szCs w:val="16"/>
                <w:highlight w:val="yellow"/>
              </w:rPr>
              <w:t>SGCE</w:t>
            </w:r>
          </w:p>
        </w:tc>
        <w:tc>
          <w:tcPr>
            <w:tcW w:w="3284" w:type="dxa"/>
            <w:shd w:val="clear" w:color="auto" w:fill="auto"/>
          </w:tcPr>
          <w:p w:rsidR="00CE57F5" w:rsidRPr="004D1F3F" w:rsidRDefault="00CE57F5" w:rsidP="00816C84">
            <w:pPr>
              <w:rPr>
                <w:rFonts w:ascii="Arial" w:hAnsi="Arial" w:cs="Arial"/>
                <w:b/>
                <w:sz w:val="20"/>
                <w:szCs w:val="16"/>
                <w:u w:val="single"/>
              </w:rPr>
            </w:pPr>
            <w:r w:rsidRPr="004D1F3F">
              <w:rPr>
                <w:rFonts w:ascii="Arial" w:hAnsi="Arial" w:cs="Arial"/>
                <w:b/>
                <w:sz w:val="20"/>
                <w:szCs w:val="16"/>
                <w:highlight w:val="yellow"/>
                <w:u w:val="single"/>
              </w:rPr>
              <w:lastRenderedPageBreak/>
              <w:t>Tribal Sovereignty</w:t>
            </w:r>
            <w:r w:rsidRPr="004D1F3F">
              <w:rPr>
                <w:rFonts w:ascii="Arial" w:hAnsi="Arial" w:cs="Arial"/>
                <w:b/>
                <w:sz w:val="20"/>
                <w:szCs w:val="16"/>
                <w:u w:val="single"/>
              </w:rPr>
              <w:t xml:space="preserve"> </w:t>
            </w:r>
          </w:p>
          <w:p w:rsidR="00CE57F5" w:rsidRDefault="00CE57F5" w:rsidP="00816C84">
            <w:pPr>
              <w:rPr>
                <w:rFonts w:ascii="Arial" w:hAnsi="Arial" w:cs="Arial"/>
                <w:sz w:val="20"/>
                <w:szCs w:val="16"/>
              </w:rPr>
            </w:pPr>
            <w:r>
              <w:rPr>
                <w:rFonts w:ascii="Arial" w:hAnsi="Arial" w:cs="Arial"/>
                <w:sz w:val="20"/>
                <w:szCs w:val="16"/>
              </w:rPr>
              <w:lastRenderedPageBreak/>
              <w:t>Workgroup to develop recommendations for advancing Tribal sovereignty</w:t>
            </w:r>
          </w:p>
        </w:tc>
        <w:tc>
          <w:tcPr>
            <w:tcW w:w="1528" w:type="dxa"/>
            <w:shd w:val="clear" w:color="auto" w:fill="auto"/>
          </w:tcPr>
          <w:p w:rsidR="00CE57F5" w:rsidRDefault="00501B6F" w:rsidP="00816C84">
            <w:pPr>
              <w:rPr>
                <w:rFonts w:ascii="Arial" w:hAnsi="Arial" w:cs="Arial"/>
                <w:sz w:val="20"/>
                <w:szCs w:val="16"/>
              </w:rPr>
            </w:pPr>
            <w:r>
              <w:rPr>
                <w:rFonts w:ascii="Arial" w:hAnsi="Arial" w:cs="Arial"/>
                <w:sz w:val="20"/>
                <w:szCs w:val="16"/>
              </w:rPr>
              <w:lastRenderedPageBreak/>
              <w:t xml:space="preserve">October </w:t>
            </w:r>
            <w:r w:rsidR="00CE57F5">
              <w:rPr>
                <w:rFonts w:ascii="Arial" w:hAnsi="Arial" w:cs="Arial"/>
                <w:sz w:val="20"/>
                <w:szCs w:val="16"/>
              </w:rPr>
              <w:t>2019</w:t>
            </w:r>
          </w:p>
        </w:tc>
        <w:tc>
          <w:tcPr>
            <w:tcW w:w="1524" w:type="dxa"/>
            <w:shd w:val="clear" w:color="auto" w:fill="auto"/>
          </w:tcPr>
          <w:p w:rsidR="00CE57F5" w:rsidRDefault="00CE57F5" w:rsidP="00816C84">
            <w:pPr>
              <w:rPr>
                <w:rFonts w:ascii="Arial" w:hAnsi="Arial" w:cs="Arial"/>
                <w:sz w:val="20"/>
                <w:szCs w:val="16"/>
              </w:rPr>
            </w:pP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13.</w:t>
            </w:r>
          </w:p>
        </w:tc>
        <w:tc>
          <w:tcPr>
            <w:tcW w:w="2513" w:type="dxa"/>
            <w:shd w:val="clear" w:color="auto" w:fill="auto"/>
          </w:tcPr>
          <w:p w:rsidR="00CE57F5" w:rsidRPr="007869BA" w:rsidRDefault="00CE57F5" w:rsidP="00816C84">
            <w:pPr>
              <w:rPr>
                <w:rFonts w:ascii="Arial" w:hAnsi="Arial" w:cs="Arial"/>
                <w:sz w:val="20"/>
                <w:szCs w:val="16"/>
                <w:highlight w:val="yellow"/>
              </w:rPr>
            </w:pPr>
            <w:r w:rsidRPr="007869BA">
              <w:rPr>
                <w:rFonts w:ascii="Arial" w:hAnsi="Arial" w:cs="Arial"/>
                <w:sz w:val="20"/>
                <w:szCs w:val="16"/>
                <w:highlight w:val="yellow"/>
              </w:rPr>
              <w:t>Tribal Attorneys</w:t>
            </w:r>
          </w:p>
          <w:p w:rsidR="007869BA" w:rsidRPr="007869BA" w:rsidRDefault="007869BA" w:rsidP="00816C84">
            <w:pPr>
              <w:rPr>
                <w:rFonts w:ascii="Arial" w:hAnsi="Arial" w:cs="Arial"/>
                <w:sz w:val="20"/>
                <w:szCs w:val="16"/>
                <w:highlight w:val="yellow"/>
              </w:rPr>
            </w:pPr>
            <w:r w:rsidRPr="007869BA">
              <w:rPr>
                <w:rFonts w:ascii="Arial" w:hAnsi="Arial" w:cs="Arial"/>
                <w:sz w:val="20"/>
                <w:szCs w:val="16"/>
                <w:highlight w:val="yellow"/>
              </w:rPr>
              <w:t>Geoff Strommer</w:t>
            </w:r>
          </w:p>
          <w:p w:rsidR="007869BA" w:rsidRPr="007869BA" w:rsidRDefault="007869BA" w:rsidP="00816C84">
            <w:pPr>
              <w:rPr>
                <w:rFonts w:ascii="Arial" w:hAnsi="Arial" w:cs="Arial"/>
                <w:sz w:val="20"/>
                <w:szCs w:val="16"/>
                <w:highlight w:val="yellow"/>
              </w:rPr>
            </w:pPr>
            <w:r w:rsidRPr="007869BA">
              <w:rPr>
                <w:rFonts w:ascii="Arial" w:hAnsi="Arial" w:cs="Arial"/>
                <w:sz w:val="20"/>
                <w:szCs w:val="16"/>
                <w:highlight w:val="yellow"/>
              </w:rPr>
              <w:t>Lloyd Miller</w:t>
            </w:r>
          </w:p>
          <w:p w:rsidR="007869BA" w:rsidRPr="007869BA" w:rsidRDefault="007869BA" w:rsidP="00816C84">
            <w:pPr>
              <w:rPr>
                <w:rFonts w:ascii="Arial" w:hAnsi="Arial" w:cs="Arial"/>
                <w:sz w:val="20"/>
                <w:szCs w:val="16"/>
                <w:highlight w:val="yellow"/>
              </w:rPr>
            </w:pPr>
            <w:r w:rsidRPr="007869BA">
              <w:rPr>
                <w:rFonts w:ascii="Arial" w:hAnsi="Arial" w:cs="Arial"/>
                <w:sz w:val="20"/>
                <w:szCs w:val="16"/>
                <w:highlight w:val="yellow"/>
              </w:rPr>
              <w:t xml:space="preserve">Phil </w:t>
            </w:r>
            <w:proofErr w:type="spellStart"/>
            <w:r w:rsidRPr="007869BA">
              <w:rPr>
                <w:rFonts w:ascii="Arial" w:hAnsi="Arial" w:cs="Arial"/>
                <w:sz w:val="20"/>
                <w:szCs w:val="16"/>
                <w:highlight w:val="yellow"/>
              </w:rPr>
              <w:t>Bakershenk</w:t>
            </w:r>
            <w:proofErr w:type="spellEnd"/>
          </w:p>
          <w:p w:rsidR="00CE57F5" w:rsidRPr="007869BA" w:rsidRDefault="00CE57F5" w:rsidP="00816C84">
            <w:pPr>
              <w:rPr>
                <w:rFonts w:ascii="Arial" w:hAnsi="Arial" w:cs="Arial"/>
                <w:sz w:val="20"/>
                <w:szCs w:val="16"/>
                <w:highlight w:val="yellow"/>
              </w:rPr>
            </w:pPr>
          </w:p>
        </w:tc>
        <w:tc>
          <w:tcPr>
            <w:tcW w:w="3284" w:type="dxa"/>
            <w:shd w:val="clear" w:color="auto" w:fill="auto"/>
          </w:tcPr>
          <w:p w:rsidR="00CE57F5" w:rsidRDefault="00CE57F5" w:rsidP="00816C84">
            <w:pPr>
              <w:rPr>
                <w:rFonts w:ascii="Arial" w:hAnsi="Arial" w:cs="Arial"/>
                <w:b/>
                <w:sz w:val="20"/>
                <w:szCs w:val="16"/>
                <w:u w:val="single"/>
              </w:rPr>
            </w:pPr>
            <w:r w:rsidRPr="007F04A9">
              <w:rPr>
                <w:rFonts w:ascii="Arial" w:hAnsi="Arial" w:cs="Arial"/>
                <w:b/>
                <w:sz w:val="20"/>
                <w:szCs w:val="16"/>
                <w:highlight w:val="green"/>
                <w:u w:val="single"/>
              </w:rPr>
              <w:t>Legislative/Administrative/Court</w:t>
            </w:r>
          </w:p>
          <w:p w:rsidR="00CE57F5" w:rsidRDefault="00501B6F" w:rsidP="00816C84">
            <w:pPr>
              <w:rPr>
                <w:rFonts w:ascii="Arial" w:hAnsi="Arial" w:cs="Arial"/>
                <w:sz w:val="20"/>
                <w:szCs w:val="16"/>
              </w:rPr>
            </w:pPr>
            <w:r>
              <w:rPr>
                <w:rFonts w:ascii="Arial" w:hAnsi="Arial" w:cs="Arial"/>
                <w:sz w:val="20"/>
                <w:szCs w:val="16"/>
              </w:rPr>
              <w:t xml:space="preserve">Written </w:t>
            </w:r>
            <w:r w:rsidR="00CE57F5">
              <w:rPr>
                <w:rFonts w:ascii="Arial" w:hAnsi="Arial" w:cs="Arial"/>
                <w:sz w:val="20"/>
                <w:szCs w:val="16"/>
              </w:rPr>
              <w:t>Update</w:t>
            </w:r>
            <w:r>
              <w:rPr>
                <w:rFonts w:ascii="Arial" w:hAnsi="Arial" w:cs="Arial"/>
                <w:sz w:val="20"/>
                <w:szCs w:val="16"/>
              </w:rPr>
              <w:t xml:space="preserve"> in advance of meeting</w:t>
            </w:r>
            <w:r w:rsidR="00CE57F5">
              <w:rPr>
                <w:rFonts w:ascii="Arial" w:hAnsi="Arial" w:cs="Arial"/>
                <w:sz w:val="20"/>
                <w:szCs w:val="16"/>
              </w:rPr>
              <w:t xml:space="preserve"> – bills and policies favorable to Tribes; unfavorable to Tribes and court cases we should be tracking</w:t>
            </w:r>
          </w:p>
        </w:tc>
        <w:tc>
          <w:tcPr>
            <w:tcW w:w="1528" w:type="dxa"/>
            <w:shd w:val="clear" w:color="auto" w:fill="auto"/>
          </w:tcPr>
          <w:p w:rsidR="00CE57F5" w:rsidRDefault="00501B6F" w:rsidP="00816C84">
            <w:pPr>
              <w:rPr>
                <w:rFonts w:ascii="Arial" w:hAnsi="Arial" w:cs="Arial"/>
                <w:sz w:val="20"/>
                <w:szCs w:val="16"/>
              </w:rPr>
            </w:pPr>
            <w:r>
              <w:rPr>
                <w:rFonts w:ascii="Arial" w:hAnsi="Arial" w:cs="Arial"/>
                <w:sz w:val="20"/>
                <w:szCs w:val="16"/>
              </w:rPr>
              <w:t>July</w:t>
            </w:r>
            <w:r w:rsidR="00CE57F5">
              <w:rPr>
                <w:rFonts w:ascii="Arial" w:hAnsi="Arial" w:cs="Arial"/>
                <w:sz w:val="20"/>
                <w:szCs w:val="16"/>
              </w:rPr>
              <w:t xml:space="preserve"> 2019</w:t>
            </w:r>
          </w:p>
        </w:tc>
        <w:tc>
          <w:tcPr>
            <w:tcW w:w="1524" w:type="dxa"/>
            <w:shd w:val="clear" w:color="auto" w:fill="auto"/>
          </w:tcPr>
          <w:p w:rsidR="00CE57F5" w:rsidRDefault="00CE57F5" w:rsidP="00816C84">
            <w:pPr>
              <w:rPr>
                <w:rFonts w:ascii="Arial" w:hAnsi="Arial" w:cs="Arial"/>
                <w:sz w:val="20"/>
                <w:szCs w:val="16"/>
              </w:rPr>
            </w:pP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14.</w:t>
            </w:r>
          </w:p>
        </w:tc>
        <w:tc>
          <w:tcPr>
            <w:tcW w:w="2513" w:type="dxa"/>
            <w:shd w:val="clear" w:color="auto" w:fill="auto"/>
          </w:tcPr>
          <w:p w:rsidR="00CE57F5" w:rsidRPr="007869BA" w:rsidRDefault="00CE57F5" w:rsidP="00816C84">
            <w:pPr>
              <w:rPr>
                <w:rFonts w:ascii="Arial" w:hAnsi="Arial" w:cs="Arial"/>
                <w:sz w:val="20"/>
                <w:szCs w:val="16"/>
                <w:highlight w:val="yellow"/>
              </w:rPr>
            </w:pPr>
            <w:r w:rsidRPr="007869BA">
              <w:rPr>
                <w:rFonts w:ascii="Arial" w:hAnsi="Arial" w:cs="Arial"/>
                <w:sz w:val="20"/>
                <w:szCs w:val="16"/>
                <w:highlight w:val="yellow"/>
              </w:rPr>
              <w:t>TBD</w:t>
            </w:r>
          </w:p>
          <w:p w:rsidR="007869BA" w:rsidRDefault="007869BA" w:rsidP="00816C84">
            <w:pPr>
              <w:rPr>
                <w:rFonts w:ascii="Arial" w:hAnsi="Arial" w:cs="Arial"/>
                <w:sz w:val="20"/>
                <w:szCs w:val="16"/>
                <w:highlight w:val="yellow"/>
              </w:rPr>
            </w:pPr>
            <w:r w:rsidRPr="007869BA">
              <w:rPr>
                <w:rFonts w:ascii="Arial" w:hAnsi="Arial" w:cs="Arial"/>
                <w:sz w:val="20"/>
                <w:szCs w:val="16"/>
                <w:highlight w:val="yellow"/>
              </w:rPr>
              <w:t>John Bioff</w:t>
            </w:r>
          </w:p>
          <w:p w:rsidR="00697E11" w:rsidRDefault="00697E11" w:rsidP="00816C84">
            <w:pPr>
              <w:rPr>
                <w:rFonts w:ascii="Arial" w:hAnsi="Arial" w:cs="Arial"/>
                <w:sz w:val="20"/>
                <w:szCs w:val="16"/>
                <w:highlight w:val="yellow"/>
              </w:rPr>
            </w:pPr>
            <w:r>
              <w:rPr>
                <w:rFonts w:ascii="Arial" w:hAnsi="Arial" w:cs="Arial"/>
                <w:sz w:val="20"/>
                <w:szCs w:val="16"/>
                <w:highlight w:val="yellow"/>
              </w:rPr>
              <w:t>Linda Austin</w:t>
            </w:r>
          </w:p>
          <w:p w:rsidR="007869BA" w:rsidRDefault="007869BA" w:rsidP="00816C84">
            <w:pPr>
              <w:rPr>
                <w:rFonts w:ascii="Arial" w:hAnsi="Arial" w:cs="Arial"/>
                <w:sz w:val="20"/>
                <w:szCs w:val="16"/>
                <w:highlight w:val="yellow"/>
              </w:rPr>
            </w:pPr>
            <w:r>
              <w:rPr>
                <w:rFonts w:ascii="Arial" w:hAnsi="Arial" w:cs="Arial"/>
                <w:sz w:val="20"/>
                <w:szCs w:val="16"/>
                <w:highlight w:val="yellow"/>
              </w:rPr>
              <w:t>Ken Reinfeld</w:t>
            </w:r>
          </w:p>
          <w:p w:rsidR="007869BA" w:rsidRPr="007869BA" w:rsidRDefault="007869BA" w:rsidP="00816C84">
            <w:pPr>
              <w:rPr>
                <w:rFonts w:ascii="Arial" w:hAnsi="Arial" w:cs="Arial"/>
                <w:sz w:val="20"/>
                <w:szCs w:val="16"/>
                <w:highlight w:val="yellow"/>
              </w:rPr>
            </w:pPr>
          </w:p>
        </w:tc>
        <w:tc>
          <w:tcPr>
            <w:tcW w:w="3284" w:type="dxa"/>
            <w:shd w:val="clear" w:color="auto" w:fill="auto"/>
          </w:tcPr>
          <w:p w:rsidR="00CE57F5" w:rsidRPr="007F04A9" w:rsidRDefault="00CE57F5" w:rsidP="00816C84">
            <w:pPr>
              <w:rPr>
                <w:rFonts w:ascii="Arial" w:hAnsi="Arial" w:cs="Arial"/>
                <w:b/>
                <w:sz w:val="20"/>
                <w:szCs w:val="16"/>
                <w:highlight w:val="cyan"/>
                <w:u w:val="single"/>
              </w:rPr>
            </w:pPr>
            <w:r w:rsidRPr="007F04A9">
              <w:rPr>
                <w:rFonts w:ascii="Arial" w:hAnsi="Arial" w:cs="Arial"/>
                <w:b/>
                <w:sz w:val="20"/>
                <w:szCs w:val="16"/>
                <w:highlight w:val="cyan"/>
                <w:u w:val="single"/>
              </w:rPr>
              <w:t>Intra and Inter agency coordination</w:t>
            </w:r>
          </w:p>
          <w:p w:rsidR="00CE57F5" w:rsidRPr="007F04A9" w:rsidRDefault="00CE57F5" w:rsidP="00816C84">
            <w:pPr>
              <w:rPr>
                <w:rFonts w:ascii="Arial" w:hAnsi="Arial" w:cs="Arial"/>
                <w:b/>
                <w:sz w:val="20"/>
                <w:szCs w:val="16"/>
                <w:highlight w:val="cyan"/>
                <w:u w:val="single"/>
              </w:rPr>
            </w:pPr>
            <w:r w:rsidRPr="007F04A9">
              <w:rPr>
                <w:rFonts w:ascii="Arial" w:hAnsi="Arial" w:cs="Arial"/>
                <w:sz w:val="20"/>
                <w:szCs w:val="16"/>
              </w:rPr>
              <w:t>Letter Jim James cc BIA leadership Improve coordination, collaboration and communication between OSG and offices and Departments within Interior - Include OSG in Regional Director Meetings and 477 Meetings</w:t>
            </w:r>
          </w:p>
        </w:tc>
        <w:tc>
          <w:tcPr>
            <w:tcW w:w="1528" w:type="dxa"/>
            <w:shd w:val="clear" w:color="auto" w:fill="auto"/>
          </w:tcPr>
          <w:p w:rsidR="00CE57F5" w:rsidRDefault="00501B6F" w:rsidP="00816C84">
            <w:pPr>
              <w:rPr>
                <w:rFonts w:ascii="Arial" w:hAnsi="Arial" w:cs="Arial"/>
                <w:sz w:val="20"/>
                <w:szCs w:val="16"/>
              </w:rPr>
            </w:pPr>
            <w:r>
              <w:rPr>
                <w:rFonts w:ascii="Arial" w:hAnsi="Arial" w:cs="Arial"/>
                <w:sz w:val="20"/>
                <w:szCs w:val="16"/>
              </w:rPr>
              <w:t>August 2019</w:t>
            </w:r>
          </w:p>
        </w:tc>
        <w:tc>
          <w:tcPr>
            <w:tcW w:w="1524" w:type="dxa"/>
            <w:shd w:val="clear" w:color="auto" w:fill="auto"/>
          </w:tcPr>
          <w:p w:rsidR="00CE57F5" w:rsidRDefault="00CE57F5" w:rsidP="00816C84">
            <w:pPr>
              <w:rPr>
                <w:rFonts w:ascii="Arial" w:hAnsi="Arial" w:cs="Arial"/>
                <w:sz w:val="20"/>
                <w:szCs w:val="16"/>
              </w:rPr>
            </w:pP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15.</w:t>
            </w:r>
          </w:p>
        </w:tc>
        <w:tc>
          <w:tcPr>
            <w:tcW w:w="2513" w:type="dxa"/>
            <w:shd w:val="clear" w:color="auto" w:fill="auto"/>
          </w:tcPr>
          <w:p w:rsidR="00CE57F5" w:rsidRPr="00697E11" w:rsidRDefault="00CE57F5" w:rsidP="00816C84">
            <w:pPr>
              <w:rPr>
                <w:rFonts w:ascii="Arial" w:hAnsi="Arial" w:cs="Arial"/>
                <w:sz w:val="20"/>
                <w:szCs w:val="16"/>
                <w:highlight w:val="yellow"/>
              </w:rPr>
            </w:pPr>
            <w:r w:rsidRPr="00697E11">
              <w:rPr>
                <w:rFonts w:ascii="Arial" w:hAnsi="Arial" w:cs="Arial"/>
                <w:sz w:val="20"/>
                <w:szCs w:val="16"/>
                <w:highlight w:val="yellow"/>
              </w:rPr>
              <w:t>TBD</w:t>
            </w:r>
          </w:p>
          <w:p w:rsidR="00CE57F5" w:rsidRPr="00697E11" w:rsidRDefault="00CE57F5" w:rsidP="00816C84">
            <w:pPr>
              <w:rPr>
                <w:rFonts w:ascii="Arial" w:hAnsi="Arial" w:cs="Arial"/>
                <w:sz w:val="20"/>
                <w:szCs w:val="16"/>
                <w:highlight w:val="yellow"/>
              </w:rPr>
            </w:pPr>
            <w:r w:rsidRPr="00697E11">
              <w:rPr>
                <w:rFonts w:ascii="Arial" w:hAnsi="Arial" w:cs="Arial"/>
                <w:sz w:val="20"/>
                <w:szCs w:val="16"/>
                <w:highlight w:val="yellow"/>
              </w:rPr>
              <w:t>John Bioff</w:t>
            </w:r>
          </w:p>
          <w:p w:rsidR="00CE57F5" w:rsidRPr="00697E11" w:rsidRDefault="00CE57F5" w:rsidP="00816C84">
            <w:pPr>
              <w:rPr>
                <w:rFonts w:ascii="Arial" w:hAnsi="Arial" w:cs="Arial"/>
                <w:sz w:val="20"/>
                <w:szCs w:val="16"/>
                <w:highlight w:val="yellow"/>
              </w:rPr>
            </w:pPr>
            <w:r w:rsidRPr="00697E11">
              <w:rPr>
                <w:rFonts w:ascii="Arial" w:hAnsi="Arial" w:cs="Arial"/>
                <w:sz w:val="20"/>
                <w:szCs w:val="16"/>
                <w:highlight w:val="yellow"/>
              </w:rPr>
              <w:t>Bruce Baltar</w:t>
            </w:r>
          </w:p>
          <w:p w:rsidR="00697E11" w:rsidRPr="00697E11" w:rsidRDefault="00697E11" w:rsidP="00816C84">
            <w:pPr>
              <w:rPr>
                <w:rFonts w:ascii="Arial" w:hAnsi="Arial" w:cs="Arial"/>
                <w:sz w:val="20"/>
                <w:szCs w:val="16"/>
              </w:rPr>
            </w:pPr>
            <w:r w:rsidRPr="00697E11">
              <w:rPr>
                <w:rFonts w:ascii="Arial" w:hAnsi="Arial" w:cs="Arial"/>
                <w:sz w:val="20"/>
                <w:szCs w:val="16"/>
                <w:highlight w:val="yellow"/>
              </w:rPr>
              <w:t>Ken Reinfeld</w:t>
            </w:r>
          </w:p>
        </w:tc>
        <w:tc>
          <w:tcPr>
            <w:tcW w:w="3284" w:type="dxa"/>
            <w:shd w:val="clear" w:color="auto" w:fill="auto"/>
          </w:tcPr>
          <w:p w:rsidR="00CE57F5" w:rsidRDefault="00CE57F5" w:rsidP="00816C84">
            <w:pPr>
              <w:rPr>
                <w:rFonts w:ascii="Arial" w:hAnsi="Arial" w:cs="Arial"/>
                <w:b/>
                <w:sz w:val="20"/>
                <w:szCs w:val="16"/>
                <w:u w:val="single"/>
              </w:rPr>
            </w:pPr>
            <w:r w:rsidRPr="007F04A9">
              <w:rPr>
                <w:rFonts w:ascii="Arial" w:hAnsi="Arial" w:cs="Arial"/>
                <w:b/>
                <w:sz w:val="20"/>
                <w:szCs w:val="16"/>
                <w:highlight w:val="magenta"/>
                <w:u w:val="single"/>
              </w:rPr>
              <w:t>Human Services</w:t>
            </w:r>
          </w:p>
          <w:p w:rsidR="00CE57F5" w:rsidRDefault="00CE57F5" w:rsidP="00816C84">
            <w:pPr>
              <w:rPr>
                <w:rFonts w:ascii="Arial" w:hAnsi="Arial" w:cs="Arial"/>
                <w:sz w:val="20"/>
                <w:szCs w:val="16"/>
              </w:rPr>
            </w:pPr>
            <w:r>
              <w:rPr>
                <w:rFonts w:ascii="Arial" w:hAnsi="Arial" w:cs="Arial"/>
                <w:sz w:val="20"/>
                <w:szCs w:val="16"/>
              </w:rPr>
              <w:t>Letter Congress &amp; Administration Welfare Assistance (lift funding caps only funded at 73% of need)</w:t>
            </w:r>
          </w:p>
          <w:p w:rsidR="00CE57F5" w:rsidRPr="004D1F3F" w:rsidRDefault="00CE57F5" w:rsidP="00816C84">
            <w:pPr>
              <w:rPr>
                <w:rFonts w:ascii="Arial" w:hAnsi="Arial" w:cs="Arial"/>
                <w:b/>
                <w:sz w:val="20"/>
                <w:szCs w:val="16"/>
                <w:u w:val="single"/>
              </w:rPr>
            </w:pPr>
          </w:p>
        </w:tc>
        <w:tc>
          <w:tcPr>
            <w:tcW w:w="1528" w:type="dxa"/>
            <w:shd w:val="clear" w:color="auto" w:fill="auto"/>
          </w:tcPr>
          <w:p w:rsidR="00CE57F5" w:rsidRDefault="00424F55" w:rsidP="00816C84">
            <w:pPr>
              <w:rPr>
                <w:rFonts w:ascii="Arial" w:hAnsi="Arial" w:cs="Arial"/>
                <w:sz w:val="20"/>
                <w:szCs w:val="16"/>
              </w:rPr>
            </w:pPr>
            <w:r>
              <w:rPr>
                <w:rFonts w:ascii="Arial" w:hAnsi="Arial" w:cs="Arial"/>
                <w:sz w:val="20"/>
                <w:szCs w:val="16"/>
              </w:rPr>
              <w:t>August 2019</w:t>
            </w:r>
          </w:p>
        </w:tc>
        <w:tc>
          <w:tcPr>
            <w:tcW w:w="1524" w:type="dxa"/>
            <w:shd w:val="clear" w:color="auto" w:fill="auto"/>
          </w:tcPr>
          <w:p w:rsidR="00CE57F5" w:rsidRDefault="00CE57F5" w:rsidP="00816C84">
            <w:pPr>
              <w:rPr>
                <w:rFonts w:ascii="Arial" w:hAnsi="Arial" w:cs="Arial"/>
                <w:sz w:val="20"/>
                <w:szCs w:val="16"/>
              </w:rPr>
            </w:pP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16.</w:t>
            </w:r>
          </w:p>
        </w:tc>
        <w:tc>
          <w:tcPr>
            <w:tcW w:w="2513" w:type="dxa"/>
            <w:shd w:val="clear" w:color="auto" w:fill="auto"/>
          </w:tcPr>
          <w:p w:rsidR="00CE57F5" w:rsidRPr="00170985" w:rsidRDefault="00CE57F5" w:rsidP="00816C84">
            <w:pPr>
              <w:rPr>
                <w:rFonts w:ascii="Arial" w:hAnsi="Arial" w:cs="Arial"/>
                <w:sz w:val="20"/>
                <w:szCs w:val="16"/>
                <w:highlight w:val="yellow"/>
              </w:rPr>
            </w:pPr>
            <w:r w:rsidRPr="00170985">
              <w:rPr>
                <w:rFonts w:ascii="Arial" w:hAnsi="Arial" w:cs="Arial"/>
                <w:sz w:val="20"/>
                <w:szCs w:val="16"/>
                <w:highlight w:val="yellow"/>
              </w:rPr>
              <w:t>TBD</w:t>
            </w:r>
          </w:p>
          <w:p w:rsidR="00170985" w:rsidRPr="00170985" w:rsidRDefault="00170985" w:rsidP="00816C84">
            <w:pPr>
              <w:rPr>
                <w:rFonts w:ascii="Arial" w:hAnsi="Arial" w:cs="Arial"/>
                <w:sz w:val="20"/>
                <w:szCs w:val="16"/>
                <w:highlight w:val="yellow"/>
              </w:rPr>
            </w:pPr>
            <w:r w:rsidRPr="00170985">
              <w:rPr>
                <w:rFonts w:ascii="Arial" w:hAnsi="Arial" w:cs="Arial"/>
                <w:sz w:val="20"/>
                <w:szCs w:val="16"/>
                <w:highlight w:val="yellow"/>
              </w:rPr>
              <w:t xml:space="preserve">Jeremy </w:t>
            </w:r>
            <w:proofErr w:type="spellStart"/>
            <w:r w:rsidRPr="00170985">
              <w:rPr>
                <w:rFonts w:ascii="Arial" w:hAnsi="Arial" w:cs="Arial"/>
                <w:sz w:val="20"/>
                <w:szCs w:val="16"/>
                <w:highlight w:val="yellow"/>
              </w:rPr>
              <w:t>Arnet</w:t>
            </w:r>
            <w:proofErr w:type="spellEnd"/>
          </w:p>
          <w:p w:rsidR="00170985" w:rsidRDefault="00170985" w:rsidP="00816C84">
            <w:pPr>
              <w:rPr>
                <w:rFonts w:ascii="Arial" w:hAnsi="Arial" w:cs="Arial"/>
                <w:sz w:val="20"/>
                <w:szCs w:val="16"/>
              </w:rPr>
            </w:pPr>
            <w:r w:rsidRPr="00170985">
              <w:rPr>
                <w:rFonts w:ascii="Arial" w:hAnsi="Arial" w:cs="Arial"/>
                <w:sz w:val="20"/>
                <w:szCs w:val="16"/>
                <w:highlight w:val="yellow"/>
              </w:rPr>
              <w:t>Terra Branson</w:t>
            </w:r>
          </w:p>
          <w:p w:rsidR="00170985" w:rsidRDefault="00170985" w:rsidP="00816C84">
            <w:pPr>
              <w:rPr>
                <w:rFonts w:ascii="Arial" w:hAnsi="Arial" w:cs="Arial"/>
                <w:sz w:val="20"/>
                <w:szCs w:val="16"/>
              </w:rPr>
            </w:pPr>
          </w:p>
        </w:tc>
        <w:tc>
          <w:tcPr>
            <w:tcW w:w="3284" w:type="dxa"/>
            <w:shd w:val="clear" w:color="auto" w:fill="auto"/>
          </w:tcPr>
          <w:p w:rsidR="00CE57F5" w:rsidRPr="007F04A9" w:rsidRDefault="00CE57F5" w:rsidP="00816C84">
            <w:pPr>
              <w:rPr>
                <w:rFonts w:ascii="Arial" w:hAnsi="Arial" w:cs="Arial"/>
                <w:b/>
                <w:sz w:val="20"/>
                <w:szCs w:val="16"/>
                <w:highlight w:val="magenta"/>
                <w:u w:val="single"/>
              </w:rPr>
            </w:pPr>
            <w:r w:rsidRPr="007F04A9">
              <w:rPr>
                <w:rFonts w:ascii="Arial" w:hAnsi="Arial" w:cs="Arial"/>
                <w:b/>
                <w:sz w:val="20"/>
                <w:szCs w:val="16"/>
                <w:highlight w:val="magenta"/>
                <w:u w:val="single"/>
              </w:rPr>
              <w:t>Human Services</w:t>
            </w:r>
          </w:p>
          <w:p w:rsidR="00CE57F5" w:rsidRDefault="00424F55" w:rsidP="00816C84">
            <w:pPr>
              <w:rPr>
                <w:rFonts w:ascii="Arial" w:hAnsi="Arial" w:cs="Arial"/>
                <w:sz w:val="20"/>
                <w:szCs w:val="16"/>
              </w:rPr>
            </w:pPr>
            <w:r>
              <w:rPr>
                <w:rFonts w:ascii="Arial" w:hAnsi="Arial" w:cs="Arial"/>
                <w:sz w:val="20"/>
                <w:szCs w:val="16"/>
              </w:rPr>
              <w:t>Provide an update on 477 workgroup activity at the SGAC July Meeting</w:t>
            </w:r>
          </w:p>
          <w:p w:rsidR="00CE57F5" w:rsidRPr="00CE399F" w:rsidRDefault="00CE57F5" w:rsidP="00816C84">
            <w:pPr>
              <w:rPr>
                <w:rFonts w:ascii="Arial" w:hAnsi="Arial" w:cs="Arial"/>
                <w:b/>
                <w:sz w:val="20"/>
                <w:szCs w:val="16"/>
                <w:highlight w:val="yellow"/>
                <w:u w:val="single"/>
              </w:rPr>
            </w:pPr>
          </w:p>
        </w:tc>
        <w:tc>
          <w:tcPr>
            <w:tcW w:w="1528" w:type="dxa"/>
            <w:shd w:val="clear" w:color="auto" w:fill="auto"/>
          </w:tcPr>
          <w:p w:rsidR="00CE57F5" w:rsidRDefault="00424F55" w:rsidP="00816C84">
            <w:pPr>
              <w:rPr>
                <w:rFonts w:ascii="Arial" w:hAnsi="Arial" w:cs="Arial"/>
                <w:sz w:val="20"/>
                <w:szCs w:val="16"/>
              </w:rPr>
            </w:pPr>
            <w:r>
              <w:rPr>
                <w:rFonts w:ascii="Arial" w:hAnsi="Arial" w:cs="Arial"/>
                <w:sz w:val="20"/>
                <w:szCs w:val="16"/>
              </w:rPr>
              <w:t>July 2019</w:t>
            </w:r>
          </w:p>
        </w:tc>
        <w:tc>
          <w:tcPr>
            <w:tcW w:w="1524" w:type="dxa"/>
            <w:shd w:val="clear" w:color="auto" w:fill="auto"/>
          </w:tcPr>
          <w:p w:rsidR="00CE57F5" w:rsidRDefault="00424F55" w:rsidP="00816C84">
            <w:pPr>
              <w:rPr>
                <w:rFonts w:ascii="Arial" w:hAnsi="Arial" w:cs="Arial"/>
                <w:sz w:val="20"/>
                <w:szCs w:val="16"/>
              </w:rPr>
            </w:pPr>
            <w:r>
              <w:rPr>
                <w:rFonts w:ascii="Arial" w:hAnsi="Arial" w:cs="Arial"/>
                <w:sz w:val="20"/>
                <w:szCs w:val="16"/>
              </w:rPr>
              <w:t>Follow 477 workgroup recommendations</w:t>
            </w: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17.</w:t>
            </w:r>
          </w:p>
        </w:tc>
        <w:tc>
          <w:tcPr>
            <w:tcW w:w="2513" w:type="dxa"/>
            <w:shd w:val="clear" w:color="auto" w:fill="auto"/>
          </w:tcPr>
          <w:p w:rsidR="00CE57F5" w:rsidRPr="001520DB" w:rsidRDefault="00CE57F5" w:rsidP="00816C84">
            <w:pPr>
              <w:rPr>
                <w:rFonts w:ascii="Arial" w:hAnsi="Arial" w:cs="Arial"/>
                <w:sz w:val="20"/>
                <w:szCs w:val="16"/>
                <w:highlight w:val="yellow"/>
              </w:rPr>
            </w:pPr>
            <w:r w:rsidRPr="001520DB">
              <w:rPr>
                <w:rFonts w:ascii="Arial" w:hAnsi="Arial" w:cs="Arial"/>
                <w:sz w:val="20"/>
                <w:szCs w:val="16"/>
                <w:highlight w:val="yellow"/>
              </w:rPr>
              <w:t>TBD</w:t>
            </w:r>
          </w:p>
          <w:p w:rsidR="00170985" w:rsidRDefault="00424F55" w:rsidP="00816C84">
            <w:pPr>
              <w:rPr>
                <w:rFonts w:ascii="Arial" w:hAnsi="Arial" w:cs="Arial"/>
                <w:sz w:val="20"/>
                <w:szCs w:val="16"/>
                <w:highlight w:val="yellow"/>
              </w:rPr>
            </w:pPr>
            <w:r>
              <w:rPr>
                <w:rFonts w:ascii="Arial" w:hAnsi="Arial" w:cs="Arial"/>
                <w:sz w:val="20"/>
                <w:szCs w:val="16"/>
                <w:highlight w:val="yellow"/>
              </w:rPr>
              <w:t>Jay Spaan</w:t>
            </w:r>
          </w:p>
          <w:p w:rsidR="00424F55" w:rsidRPr="001520DB" w:rsidRDefault="00424F55" w:rsidP="00816C84">
            <w:pPr>
              <w:rPr>
                <w:rFonts w:ascii="Arial" w:hAnsi="Arial" w:cs="Arial"/>
                <w:sz w:val="20"/>
                <w:szCs w:val="16"/>
                <w:highlight w:val="yellow"/>
              </w:rPr>
            </w:pPr>
            <w:r>
              <w:rPr>
                <w:rFonts w:ascii="Arial" w:hAnsi="Arial" w:cs="Arial"/>
                <w:sz w:val="20"/>
                <w:szCs w:val="16"/>
                <w:highlight w:val="yellow"/>
              </w:rPr>
              <w:t>Melanie Fourkiller</w:t>
            </w:r>
          </w:p>
        </w:tc>
        <w:tc>
          <w:tcPr>
            <w:tcW w:w="3284" w:type="dxa"/>
            <w:shd w:val="clear" w:color="auto" w:fill="auto"/>
          </w:tcPr>
          <w:p w:rsidR="00CE57F5" w:rsidRPr="00CE399F" w:rsidRDefault="00CE57F5" w:rsidP="00816C84">
            <w:pPr>
              <w:rPr>
                <w:rFonts w:ascii="Arial" w:hAnsi="Arial" w:cs="Arial"/>
                <w:b/>
                <w:sz w:val="20"/>
                <w:szCs w:val="16"/>
                <w:u w:val="single"/>
              </w:rPr>
            </w:pPr>
            <w:r w:rsidRPr="007F04A9">
              <w:rPr>
                <w:rFonts w:ascii="Arial" w:hAnsi="Arial" w:cs="Arial"/>
                <w:b/>
                <w:sz w:val="20"/>
                <w:szCs w:val="16"/>
                <w:highlight w:val="magenta"/>
                <w:u w:val="single"/>
              </w:rPr>
              <w:t>Human Services</w:t>
            </w:r>
            <w:r w:rsidRPr="00CE399F">
              <w:rPr>
                <w:rFonts w:ascii="Arial" w:hAnsi="Arial" w:cs="Arial"/>
                <w:b/>
                <w:sz w:val="20"/>
                <w:szCs w:val="16"/>
                <w:u w:val="single"/>
              </w:rPr>
              <w:t xml:space="preserve"> </w:t>
            </w:r>
          </w:p>
          <w:p w:rsidR="00CE57F5" w:rsidRDefault="00424F55" w:rsidP="00816C84">
            <w:pPr>
              <w:rPr>
                <w:rFonts w:ascii="Arial" w:hAnsi="Arial" w:cs="Arial"/>
                <w:sz w:val="20"/>
                <w:szCs w:val="16"/>
              </w:rPr>
            </w:pPr>
            <w:r>
              <w:rPr>
                <w:rFonts w:ascii="Arial" w:hAnsi="Arial" w:cs="Arial"/>
                <w:sz w:val="20"/>
                <w:szCs w:val="16"/>
              </w:rPr>
              <w:t xml:space="preserve">Prepare information on </w:t>
            </w:r>
            <w:r w:rsidR="00736002">
              <w:rPr>
                <w:rFonts w:ascii="Arial" w:hAnsi="Arial" w:cs="Arial"/>
                <w:sz w:val="20"/>
                <w:szCs w:val="16"/>
              </w:rPr>
              <w:t xml:space="preserve">the correlation of </w:t>
            </w:r>
            <w:r>
              <w:rPr>
                <w:rFonts w:ascii="Arial" w:hAnsi="Arial" w:cs="Arial"/>
                <w:sz w:val="20"/>
                <w:szCs w:val="16"/>
              </w:rPr>
              <w:t xml:space="preserve">Title VI and 477 </w:t>
            </w:r>
          </w:p>
        </w:tc>
        <w:tc>
          <w:tcPr>
            <w:tcW w:w="1528" w:type="dxa"/>
            <w:shd w:val="clear" w:color="auto" w:fill="auto"/>
          </w:tcPr>
          <w:p w:rsidR="00CE57F5" w:rsidRDefault="00736002" w:rsidP="00816C84">
            <w:pPr>
              <w:rPr>
                <w:rFonts w:ascii="Arial" w:hAnsi="Arial" w:cs="Arial"/>
                <w:sz w:val="20"/>
                <w:szCs w:val="16"/>
              </w:rPr>
            </w:pPr>
            <w:r>
              <w:rPr>
                <w:rFonts w:ascii="Arial" w:hAnsi="Arial" w:cs="Arial"/>
                <w:sz w:val="20"/>
                <w:szCs w:val="16"/>
              </w:rPr>
              <w:t>July 2019</w:t>
            </w:r>
          </w:p>
        </w:tc>
        <w:tc>
          <w:tcPr>
            <w:tcW w:w="1524" w:type="dxa"/>
            <w:shd w:val="clear" w:color="auto" w:fill="auto"/>
          </w:tcPr>
          <w:p w:rsidR="00CE57F5" w:rsidRDefault="00CE57F5" w:rsidP="00816C84">
            <w:pPr>
              <w:rPr>
                <w:rFonts w:ascii="Arial" w:hAnsi="Arial" w:cs="Arial"/>
                <w:sz w:val="20"/>
                <w:szCs w:val="16"/>
              </w:rPr>
            </w:pP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18.</w:t>
            </w:r>
          </w:p>
        </w:tc>
        <w:tc>
          <w:tcPr>
            <w:tcW w:w="2513" w:type="dxa"/>
            <w:shd w:val="clear" w:color="auto" w:fill="auto"/>
          </w:tcPr>
          <w:p w:rsidR="00CE57F5" w:rsidRPr="001520DB" w:rsidRDefault="00CE57F5" w:rsidP="00816C84">
            <w:pPr>
              <w:rPr>
                <w:rFonts w:ascii="Arial" w:hAnsi="Arial" w:cs="Arial"/>
                <w:sz w:val="20"/>
                <w:szCs w:val="16"/>
                <w:highlight w:val="yellow"/>
              </w:rPr>
            </w:pPr>
            <w:r w:rsidRPr="001520DB">
              <w:rPr>
                <w:rFonts w:ascii="Arial" w:hAnsi="Arial" w:cs="Arial"/>
                <w:sz w:val="20"/>
                <w:szCs w:val="16"/>
                <w:highlight w:val="yellow"/>
              </w:rPr>
              <w:t>TBD</w:t>
            </w:r>
          </w:p>
          <w:p w:rsidR="00CE57F5" w:rsidRPr="001520DB" w:rsidRDefault="00CE57F5" w:rsidP="00816C84">
            <w:pPr>
              <w:rPr>
                <w:rFonts w:ascii="Arial" w:hAnsi="Arial" w:cs="Arial"/>
                <w:sz w:val="20"/>
                <w:szCs w:val="16"/>
                <w:highlight w:val="yellow"/>
              </w:rPr>
            </w:pPr>
            <w:r w:rsidRPr="001520DB">
              <w:rPr>
                <w:rFonts w:ascii="Arial" w:hAnsi="Arial" w:cs="Arial"/>
                <w:sz w:val="20"/>
                <w:szCs w:val="16"/>
                <w:highlight w:val="yellow"/>
              </w:rPr>
              <w:t>Karen Fierro</w:t>
            </w:r>
          </w:p>
          <w:p w:rsidR="00CE57F5" w:rsidRPr="001520DB" w:rsidRDefault="00CE57F5" w:rsidP="00816C84">
            <w:pPr>
              <w:rPr>
                <w:rFonts w:ascii="Arial" w:hAnsi="Arial" w:cs="Arial"/>
                <w:sz w:val="20"/>
                <w:szCs w:val="16"/>
                <w:highlight w:val="yellow"/>
              </w:rPr>
            </w:pPr>
            <w:r w:rsidRPr="001520DB">
              <w:rPr>
                <w:rFonts w:ascii="Arial" w:hAnsi="Arial" w:cs="Arial"/>
                <w:sz w:val="20"/>
                <w:szCs w:val="16"/>
                <w:highlight w:val="yellow"/>
              </w:rPr>
              <w:t>Jennifer McLaughlin</w:t>
            </w:r>
          </w:p>
          <w:p w:rsidR="00CE57F5" w:rsidRPr="00463729" w:rsidRDefault="00CE57F5" w:rsidP="00816C84">
            <w:pPr>
              <w:rPr>
                <w:rFonts w:ascii="Arial" w:hAnsi="Arial" w:cs="Arial"/>
                <w:sz w:val="20"/>
                <w:szCs w:val="16"/>
              </w:rPr>
            </w:pPr>
            <w:r w:rsidRPr="001520DB">
              <w:rPr>
                <w:rFonts w:ascii="Arial" w:hAnsi="Arial" w:cs="Arial"/>
                <w:sz w:val="20"/>
                <w:szCs w:val="16"/>
                <w:highlight w:val="yellow"/>
              </w:rPr>
              <w:t>C. Juliet Pittman</w:t>
            </w:r>
          </w:p>
        </w:tc>
        <w:tc>
          <w:tcPr>
            <w:tcW w:w="3284" w:type="dxa"/>
            <w:shd w:val="clear" w:color="auto" w:fill="auto"/>
          </w:tcPr>
          <w:p w:rsidR="00CE57F5" w:rsidRPr="007F04A9" w:rsidRDefault="00CE57F5" w:rsidP="00816C84">
            <w:pPr>
              <w:rPr>
                <w:rFonts w:ascii="Arial" w:hAnsi="Arial" w:cs="Arial"/>
                <w:b/>
                <w:sz w:val="20"/>
                <w:szCs w:val="16"/>
                <w:highlight w:val="red"/>
                <w:u w:val="single"/>
              </w:rPr>
            </w:pPr>
            <w:r w:rsidRPr="007F04A9">
              <w:rPr>
                <w:rFonts w:ascii="Arial" w:hAnsi="Arial" w:cs="Arial"/>
                <w:b/>
                <w:sz w:val="20"/>
                <w:szCs w:val="16"/>
                <w:highlight w:val="blue"/>
                <w:u w:val="single"/>
              </w:rPr>
              <w:t xml:space="preserve">Public Safety and Justice </w:t>
            </w:r>
            <w:r w:rsidRPr="007F04A9">
              <w:rPr>
                <w:rFonts w:ascii="Arial" w:hAnsi="Arial" w:cs="Arial"/>
                <w:b/>
                <w:sz w:val="20"/>
                <w:szCs w:val="16"/>
                <w:highlight w:val="red"/>
                <w:u w:val="single"/>
              </w:rPr>
              <w:t>AND Education</w:t>
            </w:r>
          </w:p>
          <w:p w:rsidR="00CE57F5" w:rsidRDefault="00CE57F5" w:rsidP="00816C84">
            <w:pPr>
              <w:rPr>
                <w:rFonts w:ascii="Arial" w:hAnsi="Arial" w:cs="Arial"/>
                <w:sz w:val="20"/>
                <w:szCs w:val="16"/>
              </w:rPr>
            </w:pPr>
            <w:r>
              <w:rPr>
                <w:rFonts w:ascii="Arial" w:hAnsi="Arial" w:cs="Arial"/>
                <w:sz w:val="20"/>
                <w:szCs w:val="16"/>
              </w:rPr>
              <w:t>Letter BIA/BIE Education</w:t>
            </w:r>
          </w:p>
          <w:p w:rsidR="00CE57F5" w:rsidRPr="00CE399F" w:rsidRDefault="00CE57F5" w:rsidP="00816C84">
            <w:pPr>
              <w:rPr>
                <w:rFonts w:ascii="Arial" w:hAnsi="Arial" w:cs="Arial"/>
                <w:b/>
                <w:sz w:val="20"/>
                <w:szCs w:val="16"/>
                <w:highlight w:val="yellow"/>
                <w:u w:val="single"/>
              </w:rPr>
            </w:pPr>
            <w:r>
              <w:rPr>
                <w:rFonts w:ascii="Arial" w:hAnsi="Arial" w:cs="Arial"/>
                <w:sz w:val="20"/>
                <w:szCs w:val="16"/>
              </w:rPr>
              <w:t>School Safety what steps is the Department taking to address school safety for Native students in both BIE and Public Schools (27 students died by mid-May 2018)</w:t>
            </w:r>
          </w:p>
        </w:tc>
        <w:tc>
          <w:tcPr>
            <w:tcW w:w="1528" w:type="dxa"/>
            <w:shd w:val="clear" w:color="auto" w:fill="auto"/>
          </w:tcPr>
          <w:p w:rsidR="00CE57F5" w:rsidRDefault="00CE57F5" w:rsidP="00816C84">
            <w:pPr>
              <w:rPr>
                <w:rFonts w:ascii="Arial" w:hAnsi="Arial" w:cs="Arial"/>
                <w:sz w:val="20"/>
                <w:szCs w:val="16"/>
              </w:rPr>
            </w:pPr>
            <w:r>
              <w:rPr>
                <w:rFonts w:ascii="Arial" w:hAnsi="Arial" w:cs="Arial"/>
                <w:sz w:val="20"/>
                <w:szCs w:val="16"/>
              </w:rPr>
              <w:t>November 30, 2018</w:t>
            </w:r>
          </w:p>
        </w:tc>
        <w:tc>
          <w:tcPr>
            <w:tcW w:w="1524" w:type="dxa"/>
            <w:shd w:val="clear" w:color="auto" w:fill="auto"/>
          </w:tcPr>
          <w:p w:rsidR="00CE57F5" w:rsidRDefault="00736002" w:rsidP="00816C84">
            <w:pPr>
              <w:rPr>
                <w:rFonts w:ascii="Arial" w:hAnsi="Arial" w:cs="Arial"/>
                <w:sz w:val="20"/>
                <w:szCs w:val="16"/>
              </w:rPr>
            </w:pPr>
            <w:r>
              <w:rPr>
                <w:rFonts w:ascii="Arial" w:hAnsi="Arial" w:cs="Arial"/>
                <w:sz w:val="20"/>
                <w:szCs w:val="16"/>
              </w:rPr>
              <w:t>Completed.</w:t>
            </w: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19.</w:t>
            </w:r>
          </w:p>
        </w:tc>
        <w:tc>
          <w:tcPr>
            <w:tcW w:w="2513" w:type="dxa"/>
            <w:shd w:val="clear" w:color="auto" w:fill="auto"/>
          </w:tcPr>
          <w:p w:rsidR="00CE57F5" w:rsidRPr="001520DB" w:rsidRDefault="00CE57F5" w:rsidP="00816C84">
            <w:pPr>
              <w:rPr>
                <w:rFonts w:ascii="Arial" w:hAnsi="Arial" w:cs="Arial"/>
                <w:sz w:val="20"/>
                <w:szCs w:val="16"/>
                <w:highlight w:val="yellow"/>
              </w:rPr>
            </w:pPr>
            <w:r w:rsidRPr="001520DB">
              <w:rPr>
                <w:rFonts w:ascii="Arial" w:hAnsi="Arial" w:cs="Arial"/>
                <w:sz w:val="20"/>
                <w:szCs w:val="16"/>
                <w:highlight w:val="yellow"/>
              </w:rPr>
              <w:t>TBD</w:t>
            </w:r>
          </w:p>
          <w:p w:rsidR="00CE57F5" w:rsidRPr="001520DB" w:rsidRDefault="00CE57F5" w:rsidP="00816C84">
            <w:pPr>
              <w:rPr>
                <w:rFonts w:ascii="Arial" w:hAnsi="Arial" w:cs="Arial"/>
                <w:sz w:val="20"/>
                <w:szCs w:val="16"/>
                <w:highlight w:val="yellow"/>
              </w:rPr>
            </w:pPr>
            <w:r w:rsidRPr="001520DB">
              <w:rPr>
                <w:rFonts w:ascii="Arial" w:hAnsi="Arial" w:cs="Arial"/>
                <w:sz w:val="20"/>
                <w:szCs w:val="16"/>
                <w:highlight w:val="yellow"/>
              </w:rPr>
              <w:t>C. Juliet Pittman</w:t>
            </w:r>
          </w:p>
          <w:p w:rsidR="00CE57F5" w:rsidRPr="001520DB" w:rsidRDefault="00CE57F5" w:rsidP="00816C84">
            <w:pPr>
              <w:rPr>
                <w:rFonts w:ascii="Arial" w:hAnsi="Arial" w:cs="Arial"/>
                <w:sz w:val="20"/>
                <w:szCs w:val="16"/>
                <w:highlight w:val="yellow"/>
              </w:rPr>
            </w:pPr>
            <w:r w:rsidRPr="001520DB">
              <w:rPr>
                <w:rFonts w:ascii="Arial" w:hAnsi="Arial" w:cs="Arial"/>
                <w:sz w:val="20"/>
                <w:szCs w:val="16"/>
                <w:highlight w:val="yellow"/>
              </w:rPr>
              <w:t>Karen Fierro</w:t>
            </w:r>
          </w:p>
        </w:tc>
        <w:tc>
          <w:tcPr>
            <w:tcW w:w="3284" w:type="dxa"/>
            <w:shd w:val="clear" w:color="auto" w:fill="auto"/>
          </w:tcPr>
          <w:p w:rsidR="00CE57F5" w:rsidRDefault="00CE57F5" w:rsidP="00816C84">
            <w:pPr>
              <w:rPr>
                <w:rFonts w:ascii="Arial" w:hAnsi="Arial" w:cs="Arial"/>
                <w:b/>
                <w:sz w:val="20"/>
                <w:szCs w:val="16"/>
                <w:u w:val="single"/>
              </w:rPr>
            </w:pPr>
            <w:r w:rsidRPr="007F04A9">
              <w:rPr>
                <w:rFonts w:ascii="Arial" w:hAnsi="Arial" w:cs="Arial"/>
                <w:b/>
                <w:sz w:val="20"/>
                <w:szCs w:val="16"/>
                <w:highlight w:val="blue"/>
                <w:u w:val="single"/>
              </w:rPr>
              <w:t>Public Safety and Justice</w:t>
            </w:r>
          </w:p>
          <w:p w:rsidR="00CE57F5" w:rsidRPr="00CE399F" w:rsidRDefault="00CE57F5" w:rsidP="00816C84">
            <w:pPr>
              <w:rPr>
                <w:rFonts w:ascii="Arial" w:hAnsi="Arial" w:cs="Arial"/>
                <w:b/>
                <w:sz w:val="20"/>
                <w:szCs w:val="16"/>
                <w:u w:val="single"/>
              </w:rPr>
            </w:pPr>
            <w:r>
              <w:rPr>
                <w:rFonts w:ascii="Arial" w:hAnsi="Arial" w:cs="Arial"/>
                <w:sz w:val="20"/>
                <w:szCs w:val="16"/>
              </w:rPr>
              <w:t>Letter to OJS cc BIA leadership – Funding distribution for opioid funding; inter-agency coordination on justice issues; VOCA funding 90 page application for Phase I and then there is Phase II (Department indicated they were streamlining process?); Formula used to award VOCA funding; Reauthorization of VAWA</w:t>
            </w:r>
          </w:p>
        </w:tc>
        <w:tc>
          <w:tcPr>
            <w:tcW w:w="1528" w:type="dxa"/>
            <w:shd w:val="clear" w:color="auto" w:fill="auto"/>
          </w:tcPr>
          <w:p w:rsidR="00CE57F5" w:rsidRDefault="00736002" w:rsidP="00816C84">
            <w:pPr>
              <w:rPr>
                <w:rFonts w:ascii="Arial" w:hAnsi="Arial" w:cs="Arial"/>
                <w:sz w:val="20"/>
                <w:szCs w:val="16"/>
              </w:rPr>
            </w:pPr>
            <w:r>
              <w:rPr>
                <w:rFonts w:ascii="Arial" w:hAnsi="Arial" w:cs="Arial"/>
                <w:sz w:val="20"/>
                <w:szCs w:val="16"/>
              </w:rPr>
              <w:t>July 2019</w:t>
            </w:r>
          </w:p>
        </w:tc>
        <w:tc>
          <w:tcPr>
            <w:tcW w:w="1524" w:type="dxa"/>
            <w:shd w:val="clear" w:color="auto" w:fill="auto"/>
          </w:tcPr>
          <w:p w:rsidR="00CE57F5" w:rsidRDefault="00CE57F5" w:rsidP="00816C84">
            <w:pPr>
              <w:rPr>
                <w:rFonts w:ascii="Arial" w:hAnsi="Arial" w:cs="Arial"/>
                <w:sz w:val="20"/>
                <w:szCs w:val="16"/>
              </w:rPr>
            </w:pPr>
          </w:p>
        </w:tc>
      </w:tr>
      <w:tr w:rsidR="00CE57F5" w:rsidRPr="004B566A" w:rsidTr="00816C84">
        <w:trPr>
          <w:trHeight w:val="611"/>
        </w:trPr>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20.</w:t>
            </w:r>
          </w:p>
        </w:tc>
        <w:tc>
          <w:tcPr>
            <w:tcW w:w="2513" w:type="dxa"/>
            <w:shd w:val="clear" w:color="auto" w:fill="auto"/>
          </w:tcPr>
          <w:p w:rsidR="00CE57F5" w:rsidRPr="007869BA" w:rsidRDefault="00CE57F5" w:rsidP="00816C84">
            <w:pPr>
              <w:rPr>
                <w:rFonts w:ascii="Arial" w:hAnsi="Arial" w:cs="Arial"/>
                <w:sz w:val="20"/>
                <w:szCs w:val="16"/>
                <w:highlight w:val="yellow"/>
              </w:rPr>
            </w:pPr>
            <w:r w:rsidRPr="007869BA">
              <w:rPr>
                <w:rFonts w:ascii="Arial" w:hAnsi="Arial" w:cs="Arial"/>
                <w:sz w:val="20"/>
                <w:szCs w:val="16"/>
                <w:highlight w:val="yellow"/>
              </w:rPr>
              <w:t>TBD</w:t>
            </w:r>
          </w:p>
          <w:p w:rsidR="00170985" w:rsidRDefault="00170985" w:rsidP="00816C84">
            <w:pPr>
              <w:rPr>
                <w:rFonts w:ascii="Arial" w:hAnsi="Arial" w:cs="Arial"/>
                <w:sz w:val="20"/>
                <w:szCs w:val="16"/>
              </w:rPr>
            </w:pPr>
            <w:r w:rsidRPr="007869BA">
              <w:rPr>
                <w:rFonts w:ascii="Arial" w:hAnsi="Arial" w:cs="Arial"/>
                <w:sz w:val="20"/>
                <w:szCs w:val="16"/>
                <w:highlight w:val="yellow"/>
              </w:rPr>
              <w:t>Candice Skenandore</w:t>
            </w:r>
          </w:p>
          <w:p w:rsidR="003D57BA" w:rsidRDefault="003D57BA" w:rsidP="00816C84">
            <w:pPr>
              <w:rPr>
                <w:rFonts w:ascii="Arial" w:hAnsi="Arial" w:cs="Arial"/>
                <w:sz w:val="20"/>
                <w:szCs w:val="16"/>
              </w:rPr>
            </w:pPr>
            <w:r w:rsidRPr="003D57BA">
              <w:rPr>
                <w:rFonts w:ascii="Arial" w:hAnsi="Arial" w:cs="Arial"/>
                <w:sz w:val="20"/>
                <w:szCs w:val="16"/>
                <w:highlight w:val="yellow"/>
              </w:rPr>
              <w:t>Jennifer McLaughlin</w:t>
            </w:r>
          </w:p>
          <w:p w:rsidR="00170985" w:rsidRDefault="00170985" w:rsidP="00816C84">
            <w:pPr>
              <w:rPr>
                <w:rFonts w:ascii="Arial" w:hAnsi="Arial" w:cs="Arial"/>
                <w:sz w:val="20"/>
                <w:szCs w:val="16"/>
              </w:rPr>
            </w:pPr>
          </w:p>
          <w:p w:rsidR="00170985" w:rsidRDefault="00170985" w:rsidP="00816C84">
            <w:pPr>
              <w:rPr>
                <w:rFonts w:ascii="Arial" w:hAnsi="Arial" w:cs="Arial"/>
                <w:sz w:val="20"/>
                <w:szCs w:val="16"/>
              </w:rPr>
            </w:pPr>
          </w:p>
        </w:tc>
        <w:tc>
          <w:tcPr>
            <w:tcW w:w="3284" w:type="dxa"/>
            <w:shd w:val="clear" w:color="auto" w:fill="auto"/>
          </w:tcPr>
          <w:p w:rsidR="00CE57F5" w:rsidRPr="007F04A9" w:rsidRDefault="00CE57F5" w:rsidP="00816C84">
            <w:pPr>
              <w:rPr>
                <w:rFonts w:ascii="Arial" w:hAnsi="Arial" w:cs="Arial"/>
                <w:b/>
                <w:sz w:val="20"/>
                <w:szCs w:val="16"/>
                <w:highlight w:val="red"/>
                <w:u w:val="single"/>
              </w:rPr>
            </w:pPr>
            <w:r w:rsidRPr="007F04A9">
              <w:rPr>
                <w:rFonts w:ascii="Arial" w:hAnsi="Arial" w:cs="Arial"/>
                <w:b/>
                <w:sz w:val="20"/>
                <w:szCs w:val="16"/>
                <w:highlight w:val="red"/>
                <w:u w:val="single"/>
              </w:rPr>
              <w:lastRenderedPageBreak/>
              <w:t>Education</w:t>
            </w:r>
          </w:p>
          <w:p w:rsidR="00CE57F5" w:rsidRPr="00CE399F" w:rsidRDefault="00CE57F5" w:rsidP="00816C84">
            <w:pPr>
              <w:rPr>
                <w:rFonts w:ascii="Arial" w:hAnsi="Arial" w:cs="Arial"/>
                <w:b/>
                <w:sz w:val="20"/>
                <w:szCs w:val="16"/>
                <w:highlight w:val="yellow"/>
                <w:u w:val="single"/>
              </w:rPr>
            </w:pPr>
            <w:r>
              <w:rPr>
                <w:rFonts w:ascii="Arial" w:hAnsi="Arial" w:cs="Arial"/>
                <w:sz w:val="20"/>
                <w:szCs w:val="16"/>
              </w:rPr>
              <w:t>Update on the status of the JOM Count</w:t>
            </w:r>
            <w:r w:rsidR="00736002">
              <w:rPr>
                <w:rFonts w:ascii="Arial" w:hAnsi="Arial" w:cs="Arial"/>
                <w:sz w:val="20"/>
                <w:szCs w:val="16"/>
              </w:rPr>
              <w:t xml:space="preserve"> and other pertinent education issues</w:t>
            </w:r>
          </w:p>
        </w:tc>
        <w:tc>
          <w:tcPr>
            <w:tcW w:w="1528" w:type="dxa"/>
            <w:shd w:val="clear" w:color="auto" w:fill="auto"/>
          </w:tcPr>
          <w:p w:rsidR="00CE57F5" w:rsidRDefault="00736002" w:rsidP="00816C84">
            <w:pPr>
              <w:rPr>
                <w:rFonts w:ascii="Arial" w:hAnsi="Arial" w:cs="Arial"/>
                <w:sz w:val="20"/>
                <w:szCs w:val="16"/>
              </w:rPr>
            </w:pPr>
            <w:r>
              <w:rPr>
                <w:rFonts w:ascii="Arial" w:hAnsi="Arial" w:cs="Arial"/>
                <w:sz w:val="20"/>
                <w:szCs w:val="16"/>
              </w:rPr>
              <w:t>August 2019</w:t>
            </w:r>
          </w:p>
        </w:tc>
        <w:tc>
          <w:tcPr>
            <w:tcW w:w="1524" w:type="dxa"/>
            <w:shd w:val="clear" w:color="auto" w:fill="auto"/>
          </w:tcPr>
          <w:p w:rsidR="00CE57F5" w:rsidRDefault="00CE57F5" w:rsidP="00816C84">
            <w:pPr>
              <w:rPr>
                <w:rFonts w:ascii="Arial" w:hAnsi="Arial" w:cs="Arial"/>
                <w:sz w:val="20"/>
                <w:szCs w:val="16"/>
              </w:rPr>
            </w:pP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21.</w:t>
            </w:r>
          </w:p>
        </w:tc>
        <w:tc>
          <w:tcPr>
            <w:tcW w:w="2513" w:type="dxa"/>
            <w:shd w:val="clear" w:color="auto" w:fill="auto"/>
          </w:tcPr>
          <w:p w:rsidR="00CE57F5" w:rsidRPr="00170985" w:rsidRDefault="00CE57F5" w:rsidP="00816C84">
            <w:pPr>
              <w:rPr>
                <w:rFonts w:ascii="Arial" w:hAnsi="Arial" w:cs="Arial"/>
                <w:sz w:val="20"/>
                <w:szCs w:val="16"/>
                <w:highlight w:val="yellow"/>
              </w:rPr>
            </w:pPr>
            <w:r w:rsidRPr="00170985">
              <w:rPr>
                <w:rFonts w:ascii="Arial" w:hAnsi="Arial" w:cs="Arial"/>
                <w:sz w:val="20"/>
                <w:szCs w:val="16"/>
                <w:highlight w:val="yellow"/>
              </w:rPr>
              <w:t>TBD</w:t>
            </w:r>
          </w:p>
          <w:p w:rsidR="00170985" w:rsidRPr="00170985" w:rsidRDefault="00170985" w:rsidP="00816C84">
            <w:pPr>
              <w:rPr>
                <w:rFonts w:ascii="Arial" w:hAnsi="Arial" w:cs="Arial"/>
                <w:sz w:val="20"/>
                <w:szCs w:val="16"/>
                <w:highlight w:val="yellow"/>
              </w:rPr>
            </w:pPr>
            <w:r w:rsidRPr="00170985">
              <w:rPr>
                <w:rFonts w:ascii="Arial" w:hAnsi="Arial" w:cs="Arial"/>
                <w:sz w:val="20"/>
                <w:szCs w:val="16"/>
                <w:highlight w:val="yellow"/>
              </w:rPr>
              <w:t>Cliff Powell</w:t>
            </w:r>
          </w:p>
          <w:p w:rsidR="00170985" w:rsidRPr="00170985" w:rsidRDefault="00170985" w:rsidP="00816C84">
            <w:pPr>
              <w:rPr>
                <w:rFonts w:ascii="Arial" w:hAnsi="Arial" w:cs="Arial"/>
                <w:sz w:val="20"/>
                <w:szCs w:val="16"/>
                <w:highlight w:val="yellow"/>
              </w:rPr>
            </w:pPr>
            <w:r w:rsidRPr="00170985">
              <w:rPr>
                <w:rFonts w:ascii="Arial" w:hAnsi="Arial" w:cs="Arial"/>
                <w:sz w:val="20"/>
                <w:szCs w:val="16"/>
                <w:highlight w:val="yellow"/>
              </w:rPr>
              <w:t>Terra Branson</w:t>
            </w:r>
          </w:p>
        </w:tc>
        <w:tc>
          <w:tcPr>
            <w:tcW w:w="3284" w:type="dxa"/>
            <w:shd w:val="clear" w:color="auto" w:fill="auto"/>
          </w:tcPr>
          <w:p w:rsidR="00CE57F5" w:rsidRDefault="00CE57F5" w:rsidP="00816C84">
            <w:pPr>
              <w:rPr>
                <w:rFonts w:ascii="Arial" w:hAnsi="Arial" w:cs="Arial"/>
                <w:b/>
                <w:sz w:val="20"/>
                <w:szCs w:val="16"/>
                <w:u w:val="single"/>
              </w:rPr>
            </w:pPr>
            <w:r w:rsidRPr="007F04A9">
              <w:rPr>
                <w:rFonts w:ascii="Arial" w:hAnsi="Arial" w:cs="Arial"/>
                <w:b/>
                <w:sz w:val="20"/>
                <w:szCs w:val="16"/>
                <w:highlight w:val="darkGray"/>
                <w:u w:val="single"/>
              </w:rPr>
              <w:t>Community and Economic Development</w:t>
            </w:r>
          </w:p>
          <w:p w:rsidR="00CE57F5" w:rsidRPr="00DB7E25" w:rsidRDefault="00CE57F5" w:rsidP="00816C84">
            <w:pPr>
              <w:rPr>
                <w:rFonts w:ascii="Arial" w:hAnsi="Arial" w:cs="Arial"/>
                <w:b/>
                <w:sz w:val="20"/>
                <w:szCs w:val="16"/>
                <w:u w:val="single"/>
              </w:rPr>
            </w:pPr>
            <w:r>
              <w:rPr>
                <w:rFonts w:ascii="Arial" w:hAnsi="Arial" w:cs="Arial"/>
                <w:sz w:val="20"/>
                <w:szCs w:val="16"/>
              </w:rPr>
              <w:t>Follow-up Letter GSA whether Tribes can enter into a pre-funding arrangement directly with GSA</w:t>
            </w:r>
          </w:p>
        </w:tc>
        <w:tc>
          <w:tcPr>
            <w:tcW w:w="1528" w:type="dxa"/>
            <w:shd w:val="clear" w:color="auto" w:fill="auto"/>
          </w:tcPr>
          <w:p w:rsidR="00CE57F5" w:rsidRDefault="00CE57F5" w:rsidP="00816C84">
            <w:pPr>
              <w:rPr>
                <w:rFonts w:ascii="Arial" w:hAnsi="Arial" w:cs="Arial"/>
                <w:sz w:val="20"/>
                <w:szCs w:val="16"/>
              </w:rPr>
            </w:pPr>
            <w:r>
              <w:rPr>
                <w:rFonts w:ascii="Arial" w:hAnsi="Arial" w:cs="Arial"/>
                <w:sz w:val="20"/>
                <w:szCs w:val="16"/>
              </w:rPr>
              <w:t>November 30, 2018</w:t>
            </w:r>
          </w:p>
        </w:tc>
        <w:tc>
          <w:tcPr>
            <w:tcW w:w="1524" w:type="dxa"/>
            <w:shd w:val="clear" w:color="auto" w:fill="auto"/>
          </w:tcPr>
          <w:p w:rsidR="00CE57F5" w:rsidRDefault="00736002" w:rsidP="00816C84">
            <w:pPr>
              <w:rPr>
                <w:rFonts w:ascii="Arial" w:hAnsi="Arial" w:cs="Arial"/>
                <w:sz w:val="20"/>
                <w:szCs w:val="16"/>
              </w:rPr>
            </w:pPr>
            <w:r>
              <w:rPr>
                <w:rFonts w:ascii="Arial" w:hAnsi="Arial" w:cs="Arial"/>
                <w:sz w:val="20"/>
                <w:szCs w:val="16"/>
              </w:rPr>
              <w:t>Completed.</w:t>
            </w: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22.</w:t>
            </w:r>
          </w:p>
        </w:tc>
        <w:tc>
          <w:tcPr>
            <w:tcW w:w="2513" w:type="dxa"/>
            <w:shd w:val="clear" w:color="auto" w:fill="auto"/>
          </w:tcPr>
          <w:p w:rsidR="00CE57F5" w:rsidRPr="007869BA" w:rsidRDefault="00CE57F5" w:rsidP="00816C84">
            <w:pPr>
              <w:rPr>
                <w:rFonts w:ascii="Arial" w:hAnsi="Arial" w:cs="Arial"/>
                <w:sz w:val="20"/>
                <w:szCs w:val="16"/>
                <w:highlight w:val="yellow"/>
              </w:rPr>
            </w:pPr>
            <w:r w:rsidRPr="007869BA">
              <w:rPr>
                <w:rFonts w:ascii="Arial" w:hAnsi="Arial" w:cs="Arial"/>
                <w:sz w:val="20"/>
                <w:szCs w:val="16"/>
                <w:highlight w:val="yellow"/>
              </w:rPr>
              <w:t>TBD</w:t>
            </w:r>
          </w:p>
          <w:p w:rsidR="007869BA" w:rsidRDefault="007869BA" w:rsidP="00816C84">
            <w:pPr>
              <w:rPr>
                <w:rFonts w:ascii="Arial" w:hAnsi="Arial" w:cs="Arial"/>
                <w:sz w:val="20"/>
                <w:szCs w:val="16"/>
              </w:rPr>
            </w:pPr>
            <w:r w:rsidRPr="007869BA">
              <w:rPr>
                <w:rFonts w:ascii="Arial" w:hAnsi="Arial" w:cs="Arial"/>
                <w:sz w:val="20"/>
                <w:szCs w:val="16"/>
                <w:highlight w:val="yellow"/>
              </w:rPr>
              <w:t>Candice Skenandore</w:t>
            </w:r>
          </w:p>
          <w:p w:rsidR="007869BA" w:rsidRPr="00463729" w:rsidRDefault="007869BA" w:rsidP="00816C84">
            <w:pPr>
              <w:rPr>
                <w:rFonts w:ascii="Arial" w:hAnsi="Arial" w:cs="Arial"/>
                <w:sz w:val="20"/>
                <w:szCs w:val="16"/>
              </w:rPr>
            </w:pPr>
            <w:r w:rsidRPr="007869BA">
              <w:rPr>
                <w:rFonts w:ascii="Arial" w:hAnsi="Arial" w:cs="Arial"/>
                <w:sz w:val="20"/>
                <w:szCs w:val="16"/>
                <w:highlight w:val="yellow"/>
              </w:rPr>
              <w:t>Terra Branson</w:t>
            </w:r>
          </w:p>
        </w:tc>
        <w:tc>
          <w:tcPr>
            <w:tcW w:w="3284" w:type="dxa"/>
            <w:shd w:val="clear" w:color="auto" w:fill="auto"/>
          </w:tcPr>
          <w:p w:rsidR="00CE57F5" w:rsidRPr="007F04A9" w:rsidRDefault="00CE57F5" w:rsidP="00816C84">
            <w:pPr>
              <w:rPr>
                <w:rFonts w:ascii="Arial" w:hAnsi="Arial" w:cs="Arial"/>
                <w:b/>
                <w:sz w:val="20"/>
                <w:szCs w:val="16"/>
                <w:highlight w:val="darkGray"/>
                <w:u w:val="single"/>
              </w:rPr>
            </w:pPr>
            <w:r w:rsidRPr="007F04A9">
              <w:rPr>
                <w:rFonts w:ascii="Arial" w:hAnsi="Arial" w:cs="Arial"/>
                <w:b/>
                <w:sz w:val="20"/>
                <w:szCs w:val="16"/>
                <w:highlight w:val="darkGray"/>
                <w:u w:val="single"/>
              </w:rPr>
              <w:t>Community and Economic Development</w:t>
            </w:r>
          </w:p>
          <w:p w:rsidR="00CE57F5" w:rsidRPr="00DB7E25" w:rsidRDefault="00CE57F5" w:rsidP="00816C84">
            <w:pPr>
              <w:rPr>
                <w:rFonts w:ascii="Arial" w:hAnsi="Arial" w:cs="Arial"/>
                <w:b/>
                <w:sz w:val="20"/>
                <w:szCs w:val="16"/>
                <w:highlight w:val="yellow"/>
                <w:u w:val="single"/>
              </w:rPr>
            </w:pPr>
            <w:r>
              <w:rPr>
                <w:rFonts w:ascii="Arial" w:hAnsi="Arial" w:cs="Arial"/>
                <w:sz w:val="20"/>
                <w:szCs w:val="16"/>
              </w:rPr>
              <w:t>Community Reinvestment Act – reach out to NAFOA to see if they have prepared comments on the Notice of Proposed Rulemaking</w:t>
            </w:r>
          </w:p>
        </w:tc>
        <w:tc>
          <w:tcPr>
            <w:tcW w:w="1528" w:type="dxa"/>
            <w:shd w:val="clear" w:color="auto" w:fill="auto"/>
          </w:tcPr>
          <w:p w:rsidR="00CE57F5" w:rsidRDefault="00CE57F5" w:rsidP="00816C84">
            <w:pPr>
              <w:rPr>
                <w:rFonts w:ascii="Arial" w:hAnsi="Arial" w:cs="Arial"/>
                <w:sz w:val="20"/>
                <w:szCs w:val="16"/>
              </w:rPr>
            </w:pPr>
            <w:r>
              <w:rPr>
                <w:rFonts w:ascii="Arial" w:hAnsi="Arial" w:cs="Arial"/>
                <w:sz w:val="20"/>
                <w:szCs w:val="16"/>
              </w:rPr>
              <w:t>November 30, 2018</w:t>
            </w:r>
          </w:p>
        </w:tc>
        <w:tc>
          <w:tcPr>
            <w:tcW w:w="1524" w:type="dxa"/>
            <w:shd w:val="clear" w:color="auto" w:fill="auto"/>
          </w:tcPr>
          <w:p w:rsidR="00CE57F5" w:rsidRDefault="002D364B" w:rsidP="00816C84">
            <w:pPr>
              <w:rPr>
                <w:rFonts w:ascii="Arial" w:hAnsi="Arial" w:cs="Arial"/>
                <w:sz w:val="20"/>
                <w:szCs w:val="16"/>
              </w:rPr>
            </w:pPr>
            <w:r>
              <w:rPr>
                <w:rFonts w:ascii="Arial" w:hAnsi="Arial" w:cs="Arial"/>
                <w:sz w:val="20"/>
                <w:szCs w:val="16"/>
              </w:rPr>
              <w:t>Completed.</w:t>
            </w: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23.</w:t>
            </w:r>
          </w:p>
        </w:tc>
        <w:tc>
          <w:tcPr>
            <w:tcW w:w="2513" w:type="dxa"/>
            <w:shd w:val="clear" w:color="auto" w:fill="auto"/>
          </w:tcPr>
          <w:p w:rsidR="00CE57F5" w:rsidRPr="007869BA" w:rsidRDefault="00CE57F5" w:rsidP="00816C84">
            <w:pPr>
              <w:rPr>
                <w:rFonts w:ascii="Arial" w:hAnsi="Arial" w:cs="Arial"/>
                <w:sz w:val="20"/>
                <w:szCs w:val="16"/>
                <w:highlight w:val="yellow"/>
              </w:rPr>
            </w:pPr>
            <w:r w:rsidRPr="007869BA">
              <w:rPr>
                <w:rFonts w:ascii="Arial" w:hAnsi="Arial" w:cs="Arial"/>
                <w:sz w:val="20"/>
                <w:szCs w:val="16"/>
                <w:highlight w:val="yellow"/>
              </w:rPr>
              <w:t>TBD</w:t>
            </w:r>
          </w:p>
          <w:p w:rsidR="00170985" w:rsidRDefault="00170985" w:rsidP="00816C84">
            <w:pPr>
              <w:rPr>
                <w:rFonts w:ascii="Arial" w:hAnsi="Arial" w:cs="Arial"/>
                <w:sz w:val="20"/>
                <w:szCs w:val="16"/>
                <w:highlight w:val="yellow"/>
              </w:rPr>
            </w:pPr>
            <w:r w:rsidRPr="007869BA">
              <w:rPr>
                <w:rFonts w:ascii="Arial" w:hAnsi="Arial" w:cs="Arial"/>
                <w:sz w:val="20"/>
                <w:szCs w:val="16"/>
                <w:highlight w:val="yellow"/>
              </w:rPr>
              <w:t>Bruce Baltar</w:t>
            </w:r>
          </w:p>
          <w:p w:rsidR="00697E11" w:rsidRPr="007869BA" w:rsidRDefault="00697E11" w:rsidP="00816C84">
            <w:pPr>
              <w:rPr>
                <w:rFonts w:ascii="Arial" w:hAnsi="Arial" w:cs="Arial"/>
                <w:sz w:val="20"/>
                <w:szCs w:val="16"/>
                <w:highlight w:val="yellow"/>
              </w:rPr>
            </w:pPr>
            <w:r>
              <w:rPr>
                <w:rFonts w:ascii="Arial" w:hAnsi="Arial" w:cs="Arial"/>
                <w:sz w:val="20"/>
                <w:szCs w:val="16"/>
                <w:highlight w:val="yellow"/>
              </w:rPr>
              <w:t>Jay Spaan SGCE</w:t>
            </w:r>
          </w:p>
          <w:p w:rsidR="00170985" w:rsidRPr="007869BA" w:rsidRDefault="00170985" w:rsidP="00816C84">
            <w:pPr>
              <w:rPr>
                <w:rFonts w:ascii="Arial" w:hAnsi="Arial" w:cs="Arial"/>
                <w:sz w:val="20"/>
                <w:szCs w:val="16"/>
                <w:highlight w:val="yellow"/>
              </w:rPr>
            </w:pPr>
          </w:p>
        </w:tc>
        <w:tc>
          <w:tcPr>
            <w:tcW w:w="3284" w:type="dxa"/>
            <w:shd w:val="clear" w:color="auto" w:fill="auto"/>
          </w:tcPr>
          <w:p w:rsidR="00CE57F5" w:rsidRPr="007F04A9" w:rsidRDefault="00CE57F5" w:rsidP="00816C84">
            <w:pPr>
              <w:rPr>
                <w:rFonts w:ascii="Arial" w:hAnsi="Arial" w:cs="Arial"/>
                <w:b/>
                <w:sz w:val="20"/>
                <w:szCs w:val="16"/>
                <w:highlight w:val="darkGray"/>
                <w:u w:val="single"/>
              </w:rPr>
            </w:pPr>
            <w:r w:rsidRPr="007F04A9">
              <w:rPr>
                <w:rFonts w:ascii="Arial" w:hAnsi="Arial" w:cs="Arial"/>
                <w:b/>
                <w:sz w:val="20"/>
                <w:szCs w:val="16"/>
                <w:highlight w:val="darkGray"/>
                <w:u w:val="single"/>
              </w:rPr>
              <w:t>Community and Economic Development</w:t>
            </w:r>
          </w:p>
          <w:p w:rsidR="00CE57F5" w:rsidRPr="00DB7E25" w:rsidRDefault="00CE57F5" w:rsidP="00816C84">
            <w:pPr>
              <w:rPr>
                <w:rFonts w:ascii="Arial" w:hAnsi="Arial" w:cs="Arial"/>
                <w:sz w:val="20"/>
                <w:szCs w:val="16"/>
                <w:highlight w:val="yellow"/>
              </w:rPr>
            </w:pPr>
            <w:r w:rsidRPr="00DB7E25">
              <w:rPr>
                <w:rFonts w:ascii="Arial" w:hAnsi="Arial" w:cs="Arial"/>
                <w:sz w:val="20"/>
                <w:szCs w:val="16"/>
              </w:rPr>
              <w:t>Follow up on telecommunications issues in Indian Country as highlighted in the GAO Report and at Hill Hearing</w:t>
            </w:r>
          </w:p>
        </w:tc>
        <w:tc>
          <w:tcPr>
            <w:tcW w:w="1528" w:type="dxa"/>
            <w:shd w:val="clear" w:color="auto" w:fill="auto"/>
          </w:tcPr>
          <w:p w:rsidR="00CE57F5" w:rsidRDefault="00736002" w:rsidP="00816C84">
            <w:pPr>
              <w:rPr>
                <w:rFonts w:ascii="Arial" w:hAnsi="Arial" w:cs="Arial"/>
                <w:sz w:val="20"/>
                <w:szCs w:val="16"/>
              </w:rPr>
            </w:pPr>
            <w:r>
              <w:rPr>
                <w:rFonts w:ascii="Arial" w:hAnsi="Arial" w:cs="Arial"/>
                <w:sz w:val="20"/>
                <w:szCs w:val="16"/>
              </w:rPr>
              <w:t>August 2019</w:t>
            </w:r>
          </w:p>
        </w:tc>
        <w:tc>
          <w:tcPr>
            <w:tcW w:w="1524" w:type="dxa"/>
            <w:shd w:val="clear" w:color="auto" w:fill="auto"/>
          </w:tcPr>
          <w:p w:rsidR="00CE57F5" w:rsidRDefault="00CE57F5" w:rsidP="00816C84">
            <w:pPr>
              <w:rPr>
                <w:rFonts w:ascii="Arial" w:hAnsi="Arial" w:cs="Arial"/>
                <w:sz w:val="20"/>
                <w:szCs w:val="16"/>
              </w:rPr>
            </w:pP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24.</w:t>
            </w:r>
          </w:p>
        </w:tc>
        <w:tc>
          <w:tcPr>
            <w:tcW w:w="2513" w:type="dxa"/>
            <w:shd w:val="clear" w:color="auto" w:fill="auto"/>
          </w:tcPr>
          <w:p w:rsidR="00CE57F5" w:rsidRPr="007869BA" w:rsidRDefault="00CE57F5" w:rsidP="00816C84">
            <w:pPr>
              <w:rPr>
                <w:rFonts w:ascii="Arial" w:hAnsi="Arial" w:cs="Arial"/>
                <w:sz w:val="20"/>
                <w:szCs w:val="16"/>
                <w:highlight w:val="yellow"/>
              </w:rPr>
            </w:pPr>
            <w:r w:rsidRPr="007869BA">
              <w:rPr>
                <w:rFonts w:ascii="Arial" w:hAnsi="Arial" w:cs="Arial"/>
                <w:sz w:val="20"/>
                <w:szCs w:val="16"/>
                <w:highlight w:val="yellow"/>
              </w:rPr>
              <w:t>TBD</w:t>
            </w:r>
          </w:p>
          <w:p w:rsidR="007869BA" w:rsidRDefault="00736002" w:rsidP="00816C84">
            <w:pPr>
              <w:rPr>
                <w:rFonts w:ascii="Arial" w:hAnsi="Arial" w:cs="Arial"/>
                <w:sz w:val="20"/>
                <w:szCs w:val="16"/>
                <w:highlight w:val="yellow"/>
              </w:rPr>
            </w:pPr>
            <w:r>
              <w:rPr>
                <w:rFonts w:ascii="Arial" w:hAnsi="Arial" w:cs="Arial"/>
                <w:sz w:val="20"/>
                <w:szCs w:val="16"/>
                <w:highlight w:val="yellow"/>
              </w:rPr>
              <w:t xml:space="preserve">C. Juliet </w:t>
            </w:r>
          </w:p>
          <w:p w:rsidR="006D277B" w:rsidRDefault="006D277B" w:rsidP="00816C84">
            <w:pPr>
              <w:rPr>
                <w:rFonts w:ascii="Arial" w:hAnsi="Arial" w:cs="Arial"/>
                <w:sz w:val="20"/>
                <w:szCs w:val="16"/>
                <w:highlight w:val="yellow"/>
              </w:rPr>
            </w:pPr>
            <w:r>
              <w:rPr>
                <w:rFonts w:ascii="Arial" w:hAnsi="Arial" w:cs="Arial"/>
                <w:sz w:val="20"/>
                <w:szCs w:val="16"/>
                <w:highlight w:val="yellow"/>
              </w:rPr>
              <w:t>Vicki Hanvey</w:t>
            </w:r>
          </w:p>
          <w:p w:rsidR="00697E11" w:rsidRPr="007869BA" w:rsidRDefault="00697E11" w:rsidP="00816C84">
            <w:pPr>
              <w:rPr>
                <w:rFonts w:ascii="Arial" w:hAnsi="Arial" w:cs="Arial"/>
                <w:sz w:val="20"/>
                <w:szCs w:val="16"/>
                <w:highlight w:val="yellow"/>
              </w:rPr>
            </w:pPr>
          </w:p>
        </w:tc>
        <w:tc>
          <w:tcPr>
            <w:tcW w:w="3284" w:type="dxa"/>
            <w:shd w:val="clear" w:color="auto" w:fill="auto"/>
          </w:tcPr>
          <w:p w:rsidR="00CE57F5" w:rsidRDefault="00CE57F5" w:rsidP="00816C84">
            <w:pPr>
              <w:rPr>
                <w:rFonts w:ascii="Arial" w:hAnsi="Arial" w:cs="Arial"/>
                <w:b/>
                <w:sz w:val="20"/>
                <w:szCs w:val="16"/>
                <w:u w:val="single"/>
              </w:rPr>
            </w:pPr>
            <w:r w:rsidRPr="007F04A9">
              <w:rPr>
                <w:rFonts w:ascii="Arial" w:hAnsi="Arial" w:cs="Arial"/>
                <w:b/>
                <w:sz w:val="20"/>
                <w:szCs w:val="16"/>
                <w:highlight w:val="darkCyan"/>
                <w:u w:val="single"/>
              </w:rPr>
              <w:t xml:space="preserve">Trust/Natural Resources </w:t>
            </w:r>
            <w:r w:rsidRPr="007F04A9">
              <w:rPr>
                <w:rFonts w:ascii="Arial" w:hAnsi="Arial" w:cs="Arial"/>
                <w:b/>
                <w:sz w:val="20"/>
                <w:szCs w:val="16"/>
                <w:highlight w:val="lightGray"/>
                <w:u w:val="single"/>
              </w:rPr>
              <w:t>AND Budget</w:t>
            </w:r>
          </w:p>
          <w:p w:rsidR="00CE57F5" w:rsidRPr="00DB7E25" w:rsidRDefault="00CE57F5" w:rsidP="00816C84">
            <w:pPr>
              <w:rPr>
                <w:rFonts w:ascii="Arial" w:hAnsi="Arial" w:cs="Arial"/>
                <w:b/>
                <w:sz w:val="20"/>
                <w:szCs w:val="16"/>
                <w:u w:val="single"/>
              </w:rPr>
            </w:pPr>
            <w:r>
              <w:rPr>
                <w:rFonts w:ascii="Arial" w:hAnsi="Arial" w:cs="Arial"/>
                <w:sz w:val="20"/>
                <w:szCs w:val="16"/>
              </w:rPr>
              <w:t>Letter OST &amp; Office of Policy Management and Budget (AVSO is part of this office)  – incorporating MOU language into FA; how will this impact the agency’s trust responsibilities</w:t>
            </w:r>
          </w:p>
        </w:tc>
        <w:tc>
          <w:tcPr>
            <w:tcW w:w="1528" w:type="dxa"/>
            <w:shd w:val="clear" w:color="auto" w:fill="auto"/>
          </w:tcPr>
          <w:p w:rsidR="00CE57F5" w:rsidRDefault="006D277B" w:rsidP="00816C84">
            <w:pPr>
              <w:rPr>
                <w:rFonts w:ascii="Arial" w:hAnsi="Arial" w:cs="Arial"/>
                <w:sz w:val="20"/>
                <w:szCs w:val="16"/>
              </w:rPr>
            </w:pPr>
            <w:r>
              <w:rPr>
                <w:rFonts w:ascii="Arial" w:hAnsi="Arial" w:cs="Arial"/>
                <w:sz w:val="20"/>
                <w:szCs w:val="16"/>
              </w:rPr>
              <w:t>August 2019</w:t>
            </w:r>
          </w:p>
        </w:tc>
        <w:tc>
          <w:tcPr>
            <w:tcW w:w="1524" w:type="dxa"/>
            <w:shd w:val="clear" w:color="auto" w:fill="auto"/>
          </w:tcPr>
          <w:p w:rsidR="00CE57F5" w:rsidRDefault="00CE57F5" w:rsidP="00816C84">
            <w:pPr>
              <w:rPr>
                <w:rFonts w:ascii="Arial" w:hAnsi="Arial" w:cs="Arial"/>
                <w:sz w:val="20"/>
                <w:szCs w:val="16"/>
              </w:rPr>
            </w:pP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 xml:space="preserve">25. </w:t>
            </w:r>
          </w:p>
        </w:tc>
        <w:tc>
          <w:tcPr>
            <w:tcW w:w="2513" w:type="dxa"/>
            <w:shd w:val="clear" w:color="auto" w:fill="auto"/>
          </w:tcPr>
          <w:p w:rsidR="00CE57F5" w:rsidRPr="00170985" w:rsidRDefault="00CE57F5" w:rsidP="00816C84">
            <w:pPr>
              <w:rPr>
                <w:rFonts w:ascii="Arial" w:hAnsi="Arial" w:cs="Arial"/>
                <w:sz w:val="20"/>
                <w:szCs w:val="16"/>
                <w:highlight w:val="yellow"/>
              </w:rPr>
            </w:pPr>
            <w:r w:rsidRPr="00170985">
              <w:rPr>
                <w:rFonts w:ascii="Arial" w:hAnsi="Arial" w:cs="Arial"/>
                <w:sz w:val="20"/>
                <w:szCs w:val="16"/>
                <w:highlight w:val="yellow"/>
              </w:rPr>
              <w:t>TBD</w:t>
            </w:r>
          </w:p>
          <w:p w:rsidR="00170985" w:rsidRDefault="00170985" w:rsidP="006D277B">
            <w:pPr>
              <w:rPr>
                <w:rFonts w:ascii="Arial" w:hAnsi="Arial" w:cs="Arial"/>
                <w:sz w:val="20"/>
                <w:szCs w:val="16"/>
                <w:highlight w:val="yellow"/>
              </w:rPr>
            </w:pPr>
            <w:r w:rsidRPr="00170985">
              <w:rPr>
                <w:rFonts w:ascii="Arial" w:hAnsi="Arial" w:cs="Arial"/>
                <w:sz w:val="20"/>
                <w:szCs w:val="16"/>
                <w:highlight w:val="yellow"/>
              </w:rPr>
              <w:t>C. Juliet Pittman</w:t>
            </w:r>
          </w:p>
          <w:p w:rsidR="006D277B" w:rsidRDefault="006D277B" w:rsidP="006D277B">
            <w:pPr>
              <w:rPr>
                <w:rFonts w:ascii="Arial" w:hAnsi="Arial" w:cs="Arial"/>
                <w:sz w:val="20"/>
                <w:szCs w:val="16"/>
              </w:rPr>
            </w:pPr>
            <w:r>
              <w:rPr>
                <w:rFonts w:ascii="Arial" w:hAnsi="Arial" w:cs="Arial"/>
                <w:sz w:val="20"/>
                <w:szCs w:val="16"/>
              </w:rPr>
              <w:t>Vickey Hanvey</w:t>
            </w:r>
          </w:p>
        </w:tc>
        <w:tc>
          <w:tcPr>
            <w:tcW w:w="3284" w:type="dxa"/>
            <w:shd w:val="clear" w:color="auto" w:fill="auto"/>
          </w:tcPr>
          <w:p w:rsidR="00CE57F5" w:rsidRDefault="00CE57F5" w:rsidP="00816C84">
            <w:pPr>
              <w:rPr>
                <w:rFonts w:ascii="Arial" w:hAnsi="Arial" w:cs="Arial"/>
                <w:b/>
                <w:sz w:val="20"/>
                <w:szCs w:val="16"/>
                <w:u w:val="single"/>
              </w:rPr>
            </w:pPr>
            <w:r w:rsidRPr="007F04A9">
              <w:rPr>
                <w:rFonts w:ascii="Arial" w:hAnsi="Arial" w:cs="Arial"/>
                <w:b/>
                <w:sz w:val="20"/>
                <w:szCs w:val="16"/>
                <w:highlight w:val="darkCyan"/>
                <w:u w:val="single"/>
              </w:rPr>
              <w:t>Trust/Natural Resources</w:t>
            </w:r>
          </w:p>
          <w:p w:rsidR="00CE57F5" w:rsidRPr="00DB7E25" w:rsidRDefault="00CE57F5" w:rsidP="00816C84">
            <w:pPr>
              <w:rPr>
                <w:rFonts w:ascii="Arial" w:hAnsi="Arial" w:cs="Arial"/>
                <w:b/>
                <w:sz w:val="20"/>
                <w:szCs w:val="16"/>
                <w:u w:val="single"/>
              </w:rPr>
            </w:pPr>
            <w:r>
              <w:rPr>
                <w:rFonts w:ascii="Arial" w:hAnsi="Arial" w:cs="Arial"/>
                <w:sz w:val="20"/>
                <w:szCs w:val="16"/>
              </w:rPr>
              <w:t>Develop a Position Paper on the AVSO Waiver Issue and Approval Standard; Urge the Agency to implement the ITARA Demonstration Project</w:t>
            </w:r>
          </w:p>
        </w:tc>
        <w:tc>
          <w:tcPr>
            <w:tcW w:w="1528" w:type="dxa"/>
            <w:shd w:val="clear" w:color="auto" w:fill="auto"/>
          </w:tcPr>
          <w:p w:rsidR="00CE57F5" w:rsidRDefault="006D277B" w:rsidP="00816C84">
            <w:pPr>
              <w:rPr>
                <w:rFonts w:ascii="Arial" w:hAnsi="Arial" w:cs="Arial"/>
                <w:sz w:val="20"/>
                <w:szCs w:val="16"/>
              </w:rPr>
            </w:pPr>
            <w:r>
              <w:rPr>
                <w:rFonts w:ascii="Arial" w:hAnsi="Arial" w:cs="Arial"/>
                <w:sz w:val="20"/>
                <w:szCs w:val="16"/>
              </w:rPr>
              <w:t>August 2019</w:t>
            </w:r>
          </w:p>
        </w:tc>
        <w:tc>
          <w:tcPr>
            <w:tcW w:w="1524" w:type="dxa"/>
            <w:shd w:val="clear" w:color="auto" w:fill="auto"/>
          </w:tcPr>
          <w:p w:rsidR="00CE57F5" w:rsidRDefault="00CE57F5" w:rsidP="00816C84">
            <w:pPr>
              <w:rPr>
                <w:rFonts w:ascii="Arial" w:hAnsi="Arial" w:cs="Arial"/>
                <w:sz w:val="20"/>
                <w:szCs w:val="16"/>
              </w:rPr>
            </w:pPr>
          </w:p>
        </w:tc>
      </w:tr>
      <w:tr w:rsidR="00CE57F5" w:rsidRPr="004B566A" w:rsidTr="00816C84">
        <w:tc>
          <w:tcPr>
            <w:tcW w:w="495" w:type="dxa"/>
            <w:shd w:val="clear" w:color="auto" w:fill="auto"/>
          </w:tcPr>
          <w:p w:rsidR="00CE57F5" w:rsidRDefault="00CE57F5" w:rsidP="00816C84">
            <w:pPr>
              <w:rPr>
                <w:rFonts w:ascii="Arial" w:hAnsi="Arial" w:cs="Arial"/>
                <w:sz w:val="20"/>
                <w:szCs w:val="16"/>
              </w:rPr>
            </w:pPr>
            <w:r>
              <w:rPr>
                <w:rFonts w:ascii="Arial" w:hAnsi="Arial" w:cs="Arial"/>
                <w:sz w:val="20"/>
                <w:szCs w:val="16"/>
              </w:rPr>
              <w:t>26.</w:t>
            </w:r>
          </w:p>
        </w:tc>
        <w:tc>
          <w:tcPr>
            <w:tcW w:w="2513" w:type="dxa"/>
            <w:shd w:val="clear" w:color="auto" w:fill="auto"/>
          </w:tcPr>
          <w:p w:rsidR="00CE57F5" w:rsidRPr="001520DB" w:rsidRDefault="00CE57F5" w:rsidP="00816C84">
            <w:pPr>
              <w:rPr>
                <w:rFonts w:ascii="Arial" w:hAnsi="Arial" w:cs="Arial"/>
                <w:sz w:val="20"/>
                <w:szCs w:val="16"/>
                <w:highlight w:val="yellow"/>
              </w:rPr>
            </w:pPr>
            <w:r w:rsidRPr="001520DB">
              <w:rPr>
                <w:rFonts w:ascii="Arial" w:hAnsi="Arial" w:cs="Arial"/>
                <w:sz w:val="20"/>
                <w:szCs w:val="16"/>
                <w:highlight w:val="yellow"/>
              </w:rPr>
              <w:t>TBD</w:t>
            </w:r>
          </w:p>
          <w:p w:rsidR="00CE57F5" w:rsidRPr="001520DB" w:rsidRDefault="00CE57F5" w:rsidP="00816C84">
            <w:pPr>
              <w:rPr>
                <w:rFonts w:ascii="Arial" w:hAnsi="Arial" w:cs="Arial"/>
                <w:sz w:val="20"/>
                <w:szCs w:val="16"/>
                <w:highlight w:val="yellow"/>
              </w:rPr>
            </w:pPr>
            <w:r w:rsidRPr="001520DB">
              <w:rPr>
                <w:rFonts w:ascii="Arial" w:hAnsi="Arial" w:cs="Arial"/>
                <w:sz w:val="20"/>
                <w:szCs w:val="16"/>
                <w:highlight w:val="yellow"/>
              </w:rPr>
              <w:t>Dave Conner</w:t>
            </w:r>
          </w:p>
          <w:p w:rsidR="00CE57F5" w:rsidRDefault="00CE57F5" w:rsidP="00816C84">
            <w:pPr>
              <w:rPr>
                <w:rFonts w:ascii="Arial" w:hAnsi="Arial" w:cs="Arial"/>
                <w:sz w:val="20"/>
                <w:szCs w:val="16"/>
              </w:rPr>
            </w:pPr>
            <w:r w:rsidRPr="001520DB">
              <w:rPr>
                <w:rFonts w:ascii="Arial" w:hAnsi="Arial" w:cs="Arial"/>
                <w:sz w:val="20"/>
                <w:szCs w:val="16"/>
                <w:highlight w:val="yellow"/>
              </w:rPr>
              <w:t>Linda Austin</w:t>
            </w:r>
          </w:p>
          <w:p w:rsidR="007869BA" w:rsidRPr="00463729" w:rsidRDefault="007869BA" w:rsidP="00816C84">
            <w:pPr>
              <w:rPr>
                <w:rFonts w:ascii="Arial" w:hAnsi="Arial" w:cs="Arial"/>
                <w:sz w:val="20"/>
                <w:szCs w:val="16"/>
              </w:rPr>
            </w:pPr>
            <w:r w:rsidRPr="007869BA">
              <w:rPr>
                <w:rFonts w:ascii="Arial" w:hAnsi="Arial" w:cs="Arial"/>
                <w:sz w:val="20"/>
                <w:szCs w:val="16"/>
                <w:highlight w:val="yellow"/>
              </w:rPr>
              <w:t>Cyndi Ferguson</w:t>
            </w:r>
          </w:p>
        </w:tc>
        <w:tc>
          <w:tcPr>
            <w:tcW w:w="3284" w:type="dxa"/>
            <w:shd w:val="clear" w:color="auto" w:fill="auto"/>
          </w:tcPr>
          <w:p w:rsidR="00CE57F5" w:rsidRDefault="00CE57F5" w:rsidP="00816C84">
            <w:pPr>
              <w:rPr>
                <w:rFonts w:ascii="Arial" w:hAnsi="Arial" w:cs="Arial"/>
                <w:b/>
                <w:sz w:val="20"/>
                <w:szCs w:val="16"/>
                <w:u w:val="single"/>
              </w:rPr>
            </w:pPr>
            <w:r w:rsidRPr="007F04A9">
              <w:rPr>
                <w:rFonts w:ascii="Arial" w:hAnsi="Arial" w:cs="Arial"/>
                <w:b/>
                <w:sz w:val="20"/>
                <w:szCs w:val="16"/>
                <w:highlight w:val="lightGray"/>
                <w:u w:val="single"/>
              </w:rPr>
              <w:t>Budget Workgroup</w:t>
            </w:r>
          </w:p>
          <w:p w:rsidR="00CE57F5" w:rsidRPr="00DB7E25" w:rsidRDefault="00CE57F5" w:rsidP="00816C84">
            <w:pPr>
              <w:rPr>
                <w:rFonts w:ascii="Arial" w:hAnsi="Arial" w:cs="Arial"/>
                <w:b/>
                <w:sz w:val="20"/>
                <w:szCs w:val="16"/>
                <w:u w:val="single"/>
              </w:rPr>
            </w:pPr>
            <w:r>
              <w:rPr>
                <w:rFonts w:ascii="Arial" w:hAnsi="Arial" w:cs="Arial"/>
                <w:sz w:val="20"/>
                <w:szCs w:val="16"/>
              </w:rPr>
              <w:t>Recommendations on what methodology OSG  should use for budget increases and decreases for SG</w:t>
            </w:r>
          </w:p>
        </w:tc>
        <w:tc>
          <w:tcPr>
            <w:tcW w:w="1528" w:type="dxa"/>
            <w:shd w:val="clear" w:color="auto" w:fill="auto"/>
          </w:tcPr>
          <w:p w:rsidR="00CE57F5" w:rsidRDefault="00CE57F5" w:rsidP="00816C84">
            <w:pPr>
              <w:rPr>
                <w:rFonts w:ascii="Arial" w:hAnsi="Arial" w:cs="Arial"/>
                <w:sz w:val="20"/>
                <w:szCs w:val="16"/>
              </w:rPr>
            </w:pPr>
          </w:p>
        </w:tc>
        <w:tc>
          <w:tcPr>
            <w:tcW w:w="1524" w:type="dxa"/>
            <w:shd w:val="clear" w:color="auto" w:fill="auto"/>
          </w:tcPr>
          <w:p w:rsidR="00CE57F5" w:rsidRDefault="006D277B" w:rsidP="00816C84">
            <w:pPr>
              <w:rPr>
                <w:rFonts w:ascii="Arial" w:hAnsi="Arial" w:cs="Arial"/>
                <w:sz w:val="20"/>
                <w:szCs w:val="16"/>
              </w:rPr>
            </w:pPr>
            <w:r>
              <w:rPr>
                <w:rFonts w:ascii="Arial" w:hAnsi="Arial" w:cs="Arial"/>
                <w:sz w:val="20"/>
                <w:szCs w:val="16"/>
              </w:rPr>
              <w:t>Ongoing</w:t>
            </w:r>
          </w:p>
        </w:tc>
      </w:tr>
      <w:tr w:rsidR="00CE57F5" w:rsidRPr="004B566A" w:rsidTr="00816C84">
        <w:tc>
          <w:tcPr>
            <w:tcW w:w="495" w:type="dxa"/>
            <w:shd w:val="clear" w:color="auto" w:fill="auto"/>
          </w:tcPr>
          <w:p w:rsidR="00CE57F5" w:rsidRPr="001520DB" w:rsidRDefault="00CE57F5" w:rsidP="00816C84">
            <w:pPr>
              <w:rPr>
                <w:rFonts w:ascii="Arial" w:hAnsi="Arial" w:cs="Arial"/>
                <w:sz w:val="20"/>
                <w:szCs w:val="16"/>
                <w:highlight w:val="yellow"/>
              </w:rPr>
            </w:pPr>
            <w:r w:rsidRPr="001520DB">
              <w:rPr>
                <w:rFonts w:ascii="Arial" w:hAnsi="Arial" w:cs="Arial"/>
                <w:sz w:val="20"/>
                <w:szCs w:val="16"/>
              </w:rPr>
              <w:t>27.</w:t>
            </w:r>
          </w:p>
        </w:tc>
        <w:tc>
          <w:tcPr>
            <w:tcW w:w="2513" w:type="dxa"/>
            <w:shd w:val="clear" w:color="auto" w:fill="auto"/>
          </w:tcPr>
          <w:p w:rsidR="00CE57F5" w:rsidRPr="001520DB" w:rsidRDefault="00CE57F5" w:rsidP="00816C84">
            <w:pPr>
              <w:rPr>
                <w:rFonts w:ascii="Arial" w:hAnsi="Arial" w:cs="Arial"/>
                <w:sz w:val="20"/>
                <w:szCs w:val="16"/>
                <w:highlight w:val="yellow"/>
              </w:rPr>
            </w:pPr>
            <w:r w:rsidRPr="001520DB">
              <w:rPr>
                <w:rFonts w:ascii="Arial" w:hAnsi="Arial" w:cs="Arial"/>
                <w:sz w:val="20"/>
                <w:szCs w:val="16"/>
                <w:highlight w:val="yellow"/>
              </w:rPr>
              <w:t>TBD</w:t>
            </w:r>
          </w:p>
          <w:p w:rsidR="00CE57F5" w:rsidRPr="001520DB" w:rsidRDefault="00CE57F5" w:rsidP="00816C84">
            <w:pPr>
              <w:rPr>
                <w:rFonts w:ascii="Arial" w:hAnsi="Arial" w:cs="Arial"/>
                <w:sz w:val="20"/>
                <w:szCs w:val="16"/>
                <w:highlight w:val="yellow"/>
              </w:rPr>
            </w:pPr>
            <w:r w:rsidRPr="001520DB">
              <w:rPr>
                <w:rFonts w:ascii="Arial" w:hAnsi="Arial" w:cs="Arial"/>
                <w:sz w:val="20"/>
                <w:szCs w:val="16"/>
                <w:highlight w:val="yellow"/>
              </w:rPr>
              <w:t xml:space="preserve">Dave Conner </w:t>
            </w:r>
          </w:p>
          <w:p w:rsidR="00CE57F5" w:rsidRPr="001520DB" w:rsidRDefault="00CE57F5" w:rsidP="00816C84">
            <w:pPr>
              <w:rPr>
                <w:rFonts w:ascii="Arial" w:hAnsi="Arial" w:cs="Arial"/>
                <w:sz w:val="20"/>
                <w:szCs w:val="16"/>
                <w:highlight w:val="yellow"/>
              </w:rPr>
            </w:pPr>
            <w:r w:rsidRPr="001520DB">
              <w:rPr>
                <w:rFonts w:ascii="Arial" w:hAnsi="Arial" w:cs="Arial"/>
                <w:sz w:val="20"/>
                <w:szCs w:val="16"/>
                <w:highlight w:val="yellow"/>
              </w:rPr>
              <w:t>Linda Austin</w:t>
            </w:r>
          </w:p>
          <w:p w:rsidR="00CE57F5" w:rsidRDefault="00CE57F5" w:rsidP="00816C84">
            <w:pPr>
              <w:rPr>
                <w:rFonts w:ascii="Arial" w:hAnsi="Arial" w:cs="Arial"/>
                <w:sz w:val="20"/>
                <w:szCs w:val="16"/>
                <w:highlight w:val="yellow"/>
              </w:rPr>
            </w:pPr>
            <w:r w:rsidRPr="001520DB">
              <w:rPr>
                <w:rFonts w:ascii="Arial" w:hAnsi="Arial" w:cs="Arial"/>
                <w:sz w:val="20"/>
                <w:szCs w:val="16"/>
                <w:highlight w:val="yellow"/>
              </w:rPr>
              <w:t>Cyndi Ferguson</w:t>
            </w:r>
          </w:p>
          <w:p w:rsidR="007869BA" w:rsidRPr="001520DB" w:rsidRDefault="007869BA" w:rsidP="00816C84">
            <w:pPr>
              <w:rPr>
                <w:rFonts w:ascii="Arial" w:hAnsi="Arial" w:cs="Arial"/>
                <w:sz w:val="20"/>
                <w:szCs w:val="16"/>
                <w:highlight w:val="yellow"/>
              </w:rPr>
            </w:pPr>
            <w:r>
              <w:rPr>
                <w:rFonts w:ascii="Arial" w:hAnsi="Arial" w:cs="Arial"/>
                <w:sz w:val="20"/>
                <w:szCs w:val="16"/>
                <w:highlight w:val="yellow"/>
              </w:rPr>
              <w:t>Vickie Hanvey</w:t>
            </w:r>
          </w:p>
        </w:tc>
        <w:tc>
          <w:tcPr>
            <w:tcW w:w="3284" w:type="dxa"/>
            <w:shd w:val="clear" w:color="auto" w:fill="auto"/>
          </w:tcPr>
          <w:p w:rsidR="00CE57F5" w:rsidRPr="001520DB" w:rsidRDefault="00CE57F5" w:rsidP="00816C84">
            <w:pPr>
              <w:rPr>
                <w:rFonts w:ascii="Arial" w:hAnsi="Arial" w:cs="Arial"/>
                <w:b/>
                <w:sz w:val="20"/>
                <w:szCs w:val="16"/>
                <w:u w:val="single"/>
              </w:rPr>
            </w:pPr>
            <w:r w:rsidRPr="001520DB">
              <w:rPr>
                <w:rFonts w:ascii="Arial" w:hAnsi="Arial" w:cs="Arial"/>
                <w:b/>
                <w:sz w:val="20"/>
                <w:szCs w:val="16"/>
                <w:u w:val="single"/>
              </w:rPr>
              <w:t>Budget Workgroup</w:t>
            </w:r>
          </w:p>
          <w:p w:rsidR="00CE57F5" w:rsidRPr="001520DB" w:rsidRDefault="00CE57F5" w:rsidP="00816C84">
            <w:pPr>
              <w:rPr>
                <w:rFonts w:ascii="Arial" w:hAnsi="Arial" w:cs="Arial"/>
                <w:sz w:val="20"/>
                <w:szCs w:val="16"/>
                <w:highlight w:val="yellow"/>
              </w:rPr>
            </w:pPr>
            <w:r w:rsidRPr="001520DB">
              <w:rPr>
                <w:rFonts w:ascii="Arial" w:hAnsi="Arial" w:cs="Arial"/>
                <w:sz w:val="20"/>
                <w:szCs w:val="16"/>
              </w:rPr>
              <w:t xml:space="preserve">Tribal Shares; Funding Formula Matrix </w:t>
            </w:r>
          </w:p>
        </w:tc>
        <w:tc>
          <w:tcPr>
            <w:tcW w:w="1528" w:type="dxa"/>
            <w:shd w:val="clear" w:color="auto" w:fill="auto"/>
          </w:tcPr>
          <w:p w:rsidR="00CE57F5" w:rsidRDefault="00CE57F5" w:rsidP="00816C84">
            <w:pPr>
              <w:rPr>
                <w:rFonts w:ascii="Arial" w:hAnsi="Arial" w:cs="Arial"/>
                <w:sz w:val="20"/>
                <w:szCs w:val="16"/>
              </w:rPr>
            </w:pPr>
          </w:p>
        </w:tc>
        <w:tc>
          <w:tcPr>
            <w:tcW w:w="1524" w:type="dxa"/>
            <w:shd w:val="clear" w:color="auto" w:fill="auto"/>
          </w:tcPr>
          <w:p w:rsidR="00CE57F5" w:rsidDel="00622A08" w:rsidRDefault="00AD6524" w:rsidP="00816C84">
            <w:pPr>
              <w:rPr>
                <w:rFonts w:ascii="Arial" w:hAnsi="Arial" w:cs="Arial"/>
                <w:sz w:val="20"/>
                <w:szCs w:val="16"/>
              </w:rPr>
            </w:pPr>
            <w:r>
              <w:rPr>
                <w:rFonts w:ascii="Arial" w:hAnsi="Arial" w:cs="Arial"/>
                <w:sz w:val="20"/>
                <w:szCs w:val="16"/>
              </w:rPr>
              <w:t xml:space="preserve">Ongoing </w:t>
            </w:r>
          </w:p>
        </w:tc>
      </w:tr>
      <w:tr w:rsidR="00B901B9" w:rsidRPr="004B566A" w:rsidTr="00816C84">
        <w:tc>
          <w:tcPr>
            <w:tcW w:w="495" w:type="dxa"/>
            <w:shd w:val="clear" w:color="auto" w:fill="auto"/>
          </w:tcPr>
          <w:p w:rsidR="00B901B9" w:rsidRPr="001520DB" w:rsidRDefault="00B901B9" w:rsidP="00816C84">
            <w:pPr>
              <w:rPr>
                <w:rFonts w:ascii="Arial" w:hAnsi="Arial" w:cs="Arial"/>
                <w:sz w:val="20"/>
                <w:szCs w:val="16"/>
              </w:rPr>
            </w:pPr>
            <w:r>
              <w:rPr>
                <w:rFonts w:ascii="Arial" w:hAnsi="Arial" w:cs="Arial"/>
                <w:sz w:val="20"/>
                <w:szCs w:val="16"/>
              </w:rPr>
              <w:t>28.</w:t>
            </w:r>
          </w:p>
        </w:tc>
        <w:tc>
          <w:tcPr>
            <w:tcW w:w="2513" w:type="dxa"/>
            <w:shd w:val="clear" w:color="auto" w:fill="auto"/>
          </w:tcPr>
          <w:p w:rsidR="00B901B9" w:rsidRPr="001520DB" w:rsidRDefault="00B33A3B" w:rsidP="00816C84">
            <w:pPr>
              <w:rPr>
                <w:rFonts w:ascii="Arial" w:hAnsi="Arial" w:cs="Arial"/>
                <w:sz w:val="20"/>
                <w:szCs w:val="16"/>
                <w:highlight w:val="yellow"/>
              </w:rPr>
            </w:pPr>
            <w:r>
              <w:rPr>
                <w:rFonts w:ascii="Arial" w:hAnsi="Arial" w:cs="Arial"/>
                <w:sz w:val="20"/>
                <w:szCs w:val="16"/>
                <w:highlight w:val="yellow"/>
              </w:rPr>
              <w:t>Pitt/Geoff</w:t>
            </w:r>
          </w:p>
        </w:tc>
        <w:tc>
          <w:tcPr>
            <w:tcW w:w="3284" w:type="dxa"/>
            <w:shd w:val="clear" w:color="auto" w:fill="auto"/>
          </w:tcPr>
          <w:p w:rsidR="00B901B9" w:rsidRPr="00B901B9" w:rsidRDefault="00B901B9" w:rsidP="00816C84">
            <w:pPr>
              <w:rPr>
                <w:rFonts w:ascii="Arial" w:hAnsi="Arial" w:cs="Arial"/>
                <w:sz w:val="20"/>
                <w:szCs w:val="16"/>
              </w:rPr>
            </w:pPr>
            <w:r>
              <w:rPr>
                <w:rFonts w:ascii="Arial" w:hAnsi="Arial" w:cs="Arial"/>
                <w:sz w:val="20"/>
                <w:szCs w:val="16"/>
              </w:rPr>
              <w:t xml:space="preserve">Title IV - </w:t>
            </w:r>
            <w:r w:rsidRPr="00B901B9">
              <w:rPr>
                <w:rFonts w:ascii="Arial" w:hAnsi="Arial" w:cs="Arial"/>
                <w:sz w:val="20"/>
                <w:szCs w:val="16"/>
              </w:rPr>
              <w:t>Letter from Congress to Department Regarding Title IV CBO Score</w:t>
            </w:r>
            <w:r w:rsidR="00883679">
              <w:rPr>
                <w:rFonts w:ascii="Arial" w:hAnsi="Arial" w:cs="Arial"/>
                <w:sz w:val="20"/>
                <w:szCs w:val="16"/>
              </w:rPr>
              <w:t xml:space="preserve"> and whether the Department has agreed to absorb t</w:t>
            </w:r>
            <w:r w:rsidR="006D277B">
              <w:rPr>
                <w:rFonts w:ascii="Arial" w:hAnsi="Arial" w:cs="Arial"/>
                <w:sz w:val="20"/>
                <w:szCs w:val="16"/>
              </w:rPr>
              <w:t>h</w:t>
            </w:r>
            <w:r w:rsidR="00883679">
              <w:rPr>
                <w:rFonts w:ascii="Arial" w:hAnsi="Arial" w:cs="Arial"/>
                <w:sz w:val="20"/>
                <w:szCs w:val="16"/>
              </w:rPr>
              <w:t>e costs</w:t>
            </w:r>
          </w:p>
        </w:tc>
        <w:tc>
          <w:tcPr>
            <w:tcW w:w="1528" w:type="dxa"/>
            <w:shd w:val="clear" w:color="auto" w:fill="auto"/>
          </w:tcPr>
          <w:p w:rsidR="00B901B9" w:rsidRPr="001520DB" w:rsidRDefault="00B901B9" w:rsidP="00816C84">
            <w:pPr>
              <w:rPr>
                <w:rFonts w:ascii="Arial" w:hAnsi="Arial" w:cs="Arial"/>
                <w:sz w:val="20"/>
                <w:szCs w:val="16"/>
              </w:rPr>
            </w:pPr>
            <w:r>
              <w:rPr>
                <w:rFonts w:ascii="Arial" w:hAnsi="Arial" w:cs="Arial"/>
                <w:sz w:val="20"/>
                <w:szCs w:val="16"/>
              </w:rPr>
              <w:t>April 2019</w:t>
            </w:r>
          </w:p>
        </w:tc>
        <w:tc>
          <w:tcPr>
            <w:tcW w:w="1524" w:type="dxa"/>
            <w:shd w:val="clear" w:color="auto" w:fill="auto"/>
          </w:tcPr>
          <w:p w:rsidR="00B901B9" w:rsidDel="00622A08" w:rsidRDefault="00AD6524" w:rsidP="00816C84">
            <w:pPr>
              <w:rPr>
                <w:rFonts w:ascii="Arial" w:hAnsi="Arial" w:cs="Arial"/>
                <w:sz w:val="20"/>
                <w:szCs w:val="16"/>
              </w:rPr>
            </w:pPr>
            <w:r>
              <w:rPr>
                <w:rFonts w:ascii="Arial" w:hAnsi="Arial" w:cs="Arial"/>
                <w:sz w:val="20"/>
                <w:szCs w:val="16"/>
              </w:rPr>
              <w:t>Ongoing</w:t>
            </w:r>
          </w:p>
        </w:tc>
      </w:tr>
      <w:tr w:rsidR="00883679" w:rsidRPr="004B566A" w:rsidTr="00816C84">
        <w:tc>
          <w:tcPr>
            <w:tcW w:w="495" w:type="dxa"/>
            <w:shd w:val="clear" w:color="auto" w:fill="auto"/>
          </w:tcPr>
          <w:p w:rsidR="00883679" w:rsidRDefault="00883679" w:rsidP="00816C84">
            <w:pPr>
              <w:rPr>
                <w:rFonts w:ascii="Arial" w:hAnsi="Arial" w:cs="Arial"/>
                <w:sz w:val="20"/>
                <w:szCs w:val="16"/>
              </w:rPr>
            </w:pPr>
            <w:r>
              <w:rPr>
                <w:rFonts w:ascii="Arial" w:hAnsi="Arial" w:cs="Arial"/>
                <w:sz w:val="20"/>
                <w:szCs w:val="16"/>
              </w:rPr>
              <w:t>29.</w:t>
            </w:r>
          </w:p>
        </w:tc>
        <w:tc>
          <w:tcPr>
            <w:tcW w:w="2513" w:type="dxa"/>
            <w:shd w:val="clear" w:color="auto" w:fill="auto"/>
          </w:tcPr>
          <w:p w:rsidR="00883679" w:rsidRPr="001520DB" w:rsidRDefault="00AD6524" w:rsidP="00816C84">
            <w:pPr>
              <w:rPr>
                <w:rFonts w:ascii="Arial" w:hAnsi="Arial" w:cs="Arial"/>
                <w:sz w:val="20"/>
                <w:szCs w:val="16"/>
                <w:highlight w:val="yellow"/>
              </w:rPr>
            </w:pPr>
            <w:r>
              <w:rPr>
                <w:rFonts w:ascii="Arial" w:hAnsi="Arial" w:cs="Arial"/>
                <w:sz w:val="20"/>
                <w:szCs w:val="16"/>
                <w:highlight w:val="yellow"/>
              </w:rPr>
              <w:t>SGCE</w:t>
            </w:r>
            <w:r w:rsidR="006D277B">
              <w:rPr>
                <w:rFonts w:ascii="Arial" w:hAnsi="Arial" w:cs="Arial"/>
                <w:sz w:val="20"/>
                <w:szCs w:val="16"/>
                <w:highlight w:val="yellow"/>
              </w:rPr>
              <w:t xml:space="preserve"> coordinate with 477 </w:t>
            </w:r>
            <w:proofErr w:type="gramStart"/>
            <w:r w:rsidR="006D277B">
              <w:rPr>
                <w:rFonts w:ascii="Arial" w:hAnsi="Arial" w:cs="Arial"/>
                <w:sz w:val="20"/>
                <w:szCs w:val="16"/>
                <w:highlight w:val="yellow"/>
              </w:rPr>
              <w:t>workgroup</w:t>
            </w:r>
            <w:proofErr w:type="gramEnd"/>
          </w:p>
        </w:tc>
        <w:tc>
          <w:tcPr>
            <w:tcW w:w="3284" w:type="dxa"/>
            <w:shd w:val="clear" w:color="auto" w:fill="auto"/>
          </w:tcPr>
          <w:p w:rsidR="00883679" w:rsidRDefault="006D277B" w:rsidP="00816C84">
            <w:pPr>
              <w:rPr>
                <w:rFonts w:ascii="Arial" w:hAnsi="Arial" w:cs="Arial"/>
                <w:sz w:val="20"/>
                <w:szCs w:val="16"/>
              </w:rPr>
            </w:pPr>
            <w:r>
              <w:rPr>
                <w:rFonts w:ascii="Arial" w:hAnsi="Arial" w:cs="Arial"/>
                <w:sz w:val="20"/>
                <w:szCs w:val="16"/>
              </w:rPr>
              <w:t>te</w:t>
            </w:r>
            <w:r w:rsidR="00883679">
              <w:rPr>
                <w:rFonts w:ascii="Arial" w:hAnsi="Arial" w:cs="Arial"/>
                <w:sz w:val="20"/>
                <w:szCs w:val="16"/>
              </w:rPr>
              <w:t xml:space="preserve">P.L.477 – </w:t>
            </w:r>
            <w:r w:rsidR="00AD6524">
              <w:rPr>
                <w:rFonts w:ascii="Arial" w:hAnsi="Arial" w:cs="Arial"/>
                <w:sz w:val="20"/>
                <w:szCs w:val="16"/>
              </w:rPr>
              <w:t xml:space="preserve">Support Recommendations of the workgroup </w:t>
            </w:r>
            <w:r w:rsidR="00883679">
              <w:rPr>
                <w:rFonts w:ascii="Arial" w:hAnsi="Arial" w:cs="Arial"/>
                <w:sz w:val="20"/>
                <w:szCs w:val="16"/>
              </w:rPr>
              <w:t xml:space="preserve">Tribes are concerned the MOU conflicts with the law; DOI has exclusive decision-making authority and should not delegate it to other agencies; Law </w:t>
            </w:r>
            <w:r w:rsidR="00883679">
              <w:rPr>
                <w:rFonts w:ascii="Arial" w:hAnsi="Arial" w:cs="Arial"/>
                <w:sz w:val="20"/>
                <w:szCs w:val="16"/>
              </w:rPr>
              <w:lastRenderedPageBreak/>
              <w:t>limits denial of waiver to two specific instances and MOU expands this into other areas in contravention of law; MOU step back because programs Tribes use to be able to include in the plan can no longer be included because Tribes compete with non-Tribal entities for funding; Need to reconvene the workgroup as required by law to go over the MOU with Tribes, all 12 agencies and White House prior to the end of the FY in DC</w:t>
            </w:r>
          </w:p>
        </w:tc>
        <w:tc>
          <w:tcPr>
            <w:tcW w:w="1528" w:type="dxa"/>
            <w:shd w:val="clear" w:color="auto" w:fill="auto"/>
          </w:tcPr>
          <w:p w:rsidR="00883679" w:rsidRDefault="00C21C0E" w:rsidP="00816C84">
            <w:pPr>
              <w:rPr>
                <w:rFonts w:ascii="Arial" w:hAnsi="Arial" w:cs="Arial"/>
                <w:sz w:val="20"/>
                <w:szCs w:val="16"/>
              </w:rPr>
            </w:pPr>
            <w:r>
              <w:rPr>
                <w:rFonts w:ascii="Arial" w:hAnsi="Arial" w:cs="Arial"/>
                <w:sz w:val="20"/>
                <w:szCs w:val="16"/>
              </w:rPr>
              <w:lastRenderedPageBreak/>
              <w:t>April 2019</w:t>
            </w:r>
          </w:p>
        </w:tc>
        <w:tc>
          <w:tcPr>
            <w:tcW w:w="1524" w:type="dxa"/>
            <w:shd w:val="clear" w:color="auto" w:fill="auto"/>
          </w:tcPr>
          <w:p w:rsidR="00883679" w:rsidDel="00622A08" w:rsidRDefault="006D277B" w:rsidP="00816C84">
            <w:pPr>
              <w:rPr>
                <w:rFonts w:ascii="Arial" w:hAnsi="Arial" w:cs="Arial"/>
                <w:sz w:val="20"/>
                <w:szCs w:val="16"/>
              </w:rPr>
            </w:pPr>
            <w:r>
              <w:rPr>
                <w:rFonts w:ascii="Arial" w:hAnsi="Arial" w:cs="Arial"/>
                <w:sz w:val="20"/>
                <w:szCs w:val="16"/>
              </w:rPr>
              <w:t>Ongoing</w:t>
            </w:r>
          </w:p>
        </w:tc>
      </w:tr>
      <w:tr w:rsidR="00C21C0E" w:rsidRPr="004B566A" w:rsidTr="00816C84">
        <w:tc>
          <w:tcPr>
            <w:tcW w:w="495" w:type="dxa"/>
            <w:shd w:val="clear" w:color="auto" w:fill="auto"/>
          </w:tcPr>
          <w:p w:rsidR="00C21C0E" w:rsidRDefault="00C21C0E" w:rsidP="00816C84">
            <w:pPr>
              <w:rPr>
                <w:rFonts w:ascii="Arial" w:hAnsi="Arial" w:cs="Arial"/>
                <w:sz w:val="20"/>
                <w:szCs w:val="16"/>
              </w:rPr>
            </w:pPr>
            <w:r>
              <w:rPr>
                <w:rFonts w:ascii="Arial" w:hAnsi="Arial" w:cs="Arial"/>
                <w:sz w:val="20"/>
                <w:szCs w:val="16"/>
              </w:rPr>
              <w:t>30.</w:t>
            </w:r>
          </w:p>
        </w:tc>
        <w:tc>
          <w:tcPr>
            <w:tcW w:w="2513" w:type="dxa"/>
            <w:shd w:val="clear" w:color="auto" w:fill="auto"/>
          </w:tcPr>
          <w:p w:rsidR="00C21C0E" w:rsidRPr="001520DB" w:rsidRDefault="00AD6524" w:rsidP="00816C84">
            <w:pPr>
              <w:rPr>
                <w:rFonts w:ascii="Arial" w:hAnsi="Arial" w:cs="Arial"/>
                <w:sz w:val="20"/>
                <w:szCs w:val="16"/>
                <w:highlight w:val="yellow"/>
              </w:rPr>
            </w:pPr>
            <w:r>
              <w:rPr>
                <w:rFonts w:ascii="Arial" w:hAnsi="Arial" w:cs="Arial"/>
                <w:sz w:val="20"/>
                <w:szCs w:val="16"/>
                <w:highlight w:val="yellow"/>
              </w:rPr>
              <w:t>SENSE</w:t>
            </w:r>
          </w:p>
        </w:tc>
        <w:tc>
          <w:tcPr>
            <w:tcW w:w="3284" w:type="dxa"/>
            <w:shd w:val="clear" w:color="auto" w:fill="auto"/>
          </w:tcPr>
          <w:p w:rsidR="00C21C0E" w:rsidRDefault="00C21C0E" w:rsidP="00816C84">
            <w:pPr>
              <w:rPr>
                <w:rFonts w:ascii="Arial" w:hAnsi="Arial" w:cs="Arial"/>
                <w:sz w:val="20"/>
                <w:szCs w:val="16"/>
              </w:rPr>
            </w:pPr>
            <w:r>
              <w:rPr>
                <w:rFonts w:ascii="Arial" w:hAnsi="Arial" w:cs="Arial"/>
                <w:sz w:val="20"/>
                <w:szCs w:val="16"/>
              </w:rPr>
              <w:t>Feedback from the Farm Bill Coalition Meeting on May 1-2 in DC</w:t>
            </w:r>
          </w:p>
        </w:tc>
        <w:tc>
          <w:tcPr>
            <w:tcW w:w="1528" w:type="dxa"/>
            <w:shd w:val="clear" w:color="auto" w:fill="auto"/>
          </w:tcPr>
          <w:p w:rsidR="00C21C0E" w:rsidRDefault="006D277B" w:rsidP="00816C84">
            <w:pPr>
              <w:rPr>
                <w:rFonts w:ascii="Arial" w:hAnsi="Arial" w:cs="Arial"/>
                <w:sz w:val="20"/>
                <w:szCs w:val="16"/>
              </w:rPr>
            </w:pPr>
            <w:r>
              <w:rPr>
                <w:rFonts w:ascii="Arial" w:hAnsi="Arial" w:cs="Arial"/>
                <w:sz w:val="20"/>
                <w:szCs w:val="16"/>
              </w:rPr>
              <w:t>July</w:t>
            </w:r>
            <w:r w:rsidR="00C21C0E">
              <w:rPr>
                <w:rFonts w:ascii="Arial" w:hAnsi="Arial" w:cs="Arial"/>
                <w:sz w:val="20"/>
                <w:szCs w:val="16"/>
              </w:rPr>
              <w:t xml:space="preserve"> 2019</w:t>
            </w:r>
          </w:p>
        </w:tc>
        <w:tc>
          <w:tcPr>
            <w:tcW w:w="1524" w:type="dxa"/>
            <w:shd w:val="clear" w:color="auto" w:fill="auto"/>
          </w:tcPr>
          <w:p w:rsidR="00C21C0E" w:rsidDel="00622A08" w:rsidRDefault="006D277B" w:rsidP="00816C84">
            <w:pPr>
              <w:rPr>
                <w:rFonts w:ascii="Arial" w:hAnsi="Arial" w:cs="Arial"/>
                <w:sz w:val="20"/>
                <w:szCs w:val="16"/>
              </w:rPr>
            </w:pPr>
            <w:r>
              <w:rPr>
                <w:rFonts w:ascii="Arial" w:hAnsi="Arial" w:cs="Arial"/>
                <w:sz w:val="20"/>
                <w:szCs w:val="16"/>
              </w:rPr>
              <w:t>Ongoing.</w:t>
            </w:r>
          </w:p>
        </w:tc>
      </w:tr>
      <w:tr w:rsidR="00C21C0E" w:rsidRPr="004B566A" w:rsidTr="00816C84">
        <w:tc>
          <w:tcPr>
            <w:tcW w:w="495" w:type="dxa"/>
            <w:shd w:val="clear" w:color="auto" w:fill="auto"/>
          </w:tcPr>
          <w:p w:rsidR="00C21C0E" w:rsidRDefault="00C21C0E" w:rsidP="00816C84">
            <w:pPr>
              <w:rPr>
                <w:rFonts w:ascii="Arial" w:hAnsi="Arial" w:cs="Arial"/>
                <w:sz w:val="20"/>
                <w:szCs w:val="16"/>
              </w:rPr>
            </w:pPr>
            <w:r>
              <w:rPr>
                <w:rFonts w:ascii="Arial" w:hAnsi="Arial" w:cs="Arial"/>
                <w:sz w:val="20"/>
                <w:szCs w:val="16"/>
              </w:rPr>
              <w:t>31.</w:t>
            </w:r>
          </w:p>
        </w:tc>
        <w:tc>
          <w:tcPr>
            <w:tcW w:w="2513" w:type="dxa"/>
            <w:shd w:val="clear" w:color="auto" w:fill="auto"/>
          </w:tcPr>
          <w:p w:rsidR="00C21C0E" w:rsidRPr="001520DB" w:rsidRDefault="00B33A3B" w:rsidP="00816C84">
            <w:pPr>
              <w:rPr>
                <w:rFonts w:ascii="Arial" w:hAnsi="Arial" w:cs="Arial"/>
                <w:sz w:val="20"/>
                <w:szCs w:val="16"/>
                <w:highlight w:val="yellow"/>
              </w:rPr>
            </w:pPr>
            <w:r>
              <w:rPr>
                <w:rFonts w:ascii="Arial" w:hAnsi="Arial" w:cs="Arial"/>
                <w:sz w:val="20"/>
                <w:szCs w:val="16"/>
                <w:highlight w:val="yellow"/>
              </w:rPr>
              <w:t>Terra/Jeremy/Cyndi/Dave</w:t>
            </w:r>
          </w:p>
        </w:tc>
        <w:tc>
          <w:tcPr>
            <w:tcW w:w="3284" w:type="dxa"/>
            <w:shd w:val="clear" w:color="auto" w:fill="auto"/>
          </w:tcPr>
          <w:p w:rsidR="006D277B" w:rsidRDefault="006D277B" w:rsidP="006D277B">
            <w:pPr>
              <w:rPr>
                <w:rFonts w:ascii="Arial" w:hAnsi="Arial" w:cs="Arial"/>
                <w:sz w:val="20"/>
                <w:szCs w:val="16"/>
              </w:rPr>
            </w:pPr>
            <w:r>
              <w:rPr>
                <w:rFonts w:ascii="Arial" w:hAnsi="Arial" w:cs="Arial"/>
                <w:sz w:val="20"/>
                <w:szCs w:val="16"/>
              </w:rPr>
              <w:t xml:space="preserve">Formula Funding Matrix Workgroup – draft letter on next steps and recommendations </w:t>
            </w:r>
          </w:p>
          <w:p w:rsidR="00AD6524" w:rsidRDefault="006D277B" w:rsidP="00816C84">
            <w:pPr>
              <w:rPr>
                <w:rFonts w:ascii="Arial" w:hAnsi="Arial" w:cs="Arial"/>
                <w:sz w:val="20"/>
                <w:szCs w:val="16"/>
              </w:rPr>
            </w:pPr>
            <w:r>
              <w:rPr>
                <w:rFonts w:ascii="Arial" w:hAnsi="Arial" w:cs="Arial"/>
                <w:sz w:val="20"/>
                <w:szCs w:val="16"/>
              </w:rPr>
              <w:t>Webinar to engage Tribes</w:t>
            </w:r>
            <w:r w:rsidDel="006D277B">
              <w:rPr>
                <w:rFonts w:ascii="Arial" w:hAnsi="Arial" w:cs="Arial"/>
                <w:sz w:val="20"/>
                <w:szCs w:val="16"/>
              </w:rPr>
              <w:t xml:space="preserve"> </w:t>
            </w:r>
          </w:p>
        </w:tc>
        <w:tc>
          <w:tcPr>
            <w:tcW w:w="1528" w:type="dxa"/>
            <w:shd w:val="clear" w:color="auto" w:fill="auto"/>
          </w:tcPr>
          <w:p w:rsidR="00C21C0E" w:rsidRDefault="006D277B" w:rsidP="00816C84">
            <w:pPr>
              <w:rPr>
                <w:rFonts w:ascii="Arial" w:hAnsi="Arial" w:cs="Arial"/>
                <w:sz w:val="20"/>
                <w:szCs w:val="16"/>
              </w:rPr>
            </w:pPr>
            <w:r>
              <w:rPr>
                <w:rFonts w:ascii="Arial" w:hAnsi="Arial" w:cs="Arial"/>
                <w:sz w:val="20"/>
                <w:szCs w:val="16"/>
              </w:rPr>
              <w:t xml:space="preserve">July </w:t>
            </w:r>
            <w:r w:rsidR="00C21C0E">
              <w:rPr>
                <w:rFonts w:ascii="Arial" w:hAnsi="Arial" w:cs="Arial"/>
                <w:sz w:val="20"/>
                <w:szCs w:val="16"/>
              </w:rPr>
              <w:t>2019</w:t>
            </w:r>
          </w:p>
        </w:tc>
        <w:tc>
          <w:tcPr>
            <w:tcW w:w="1524" w:type="dxa"/>
            <w:shd w:val="clear" w:color="auto" w:fill="auto"/>
          </w:tcPr>
          <w:p w:rsidR="00C21C0E" w:rsidDel="00622A08" w:rsidRDefault="00C21C0E" w:rsidP="00816C84">
            <w:pPr>
              <w:rPr>
                <w:rFonts w:ascii="Arial" w:hAnsi="Arial" w:cs="Arial"/>
                <w:sz w:val="20"/>
                <w:szCs w:val="16"/>
              </w:rPr>
            </w:pPr>
          </w:p>
        </w:tc>
      </w:tr>
      <w:tr w:rsidR="00AD6524" w:rsidRPr="004B566A" w:rsidTr="00816C84">
        <w:tc>
          <w:tcPr>
            <w:tcW w:w="495" w:type="dxa"/>
            <w:shd w:val="clear" w:color="auto" w:fill="auto"/>
          </w:tcPr>
          <w:p w:rsidR="00AD6524" w:rsidRDefault="00AD6524" w:rsidP="00816C84">
            <w:pPr>
              <w:rPr>
                <w:rFonts w:ascii="Arial" w:hAnsi="Arial" w:cs="Arial"/>
                <w:sz w:val="20"/>
                <w:szCs w:val="16"/>
              </w:rPr>
            </w:pPr>
            <w:r>
              <w:rPr>
                <w:rFonts w:ascii="Arial" w:hAnsi="Arial" w:cs="Arial"/>
                <w:sz w:val="20"/>
                <w:szCs w:val="16"/>
              </w:rPr>
              <w:t>32.</w:t>
            </w:r>
          </w:p>
        </w:tc>
        <w:tc>
          <w:tcPr>
            <w:tcW w:w="2513" w:type="dxa"/>
            <w:shd w:val="clear" w:color="auto" w:fill="auto"/>
          </w:tcPr>
          <w:p w:rsidR="00AD6524" w:rsidRDefault="00AD6524" w:rsidP="00816C84">
            <w:pPr>
              <w:rPr>
                <w:rFonts w:ascii="Arial" w:hAnsi="Arial" w:cs="Arial"/>
                <w:sz w:val="20"/>
                <w:szCs w:val="16"/>
                <w:highlight w:val="yellow"/>
              </w:rPr>
            </w:pPr>
            <w:r>
              <w:rPr>
                <w:rFonts w:ascii="Arial" w:hAnsi="Arial" w:cs="Arial"/>
                <w:sz w:val="20"/>
                <w:szCs w:val="16"/>
                <w:highlight w:val="yellow"/>
              </w:rPr>
              <w:t>SENSE</w:t>
            </w:r>
          </w:p>
        </w:tc>
        <w:tc>
          <w:tcPr>
            <w:tcW w:w="3284" w:type="dxa"/>
            <w:shd w:val="clear" w:color="auto" w:fill="auto"/>
          </w:tcPr>
          <w:p w:rsidR="00AD6524" w:rsidRDefault="00AD6524" w:rsidP="00816C84">
            <w:pPr>
              <w:rPr>
                <w:rFonts w:ascii="Arial" w:hAnsi="Arial" w:cs="Arial"/>
                <w:sz w:val="20"/>
                <w:szCs w:val="16"/>
              </w:rPr>
            </w:pPr>
            <w:r>
              <w:rPr>
                <w:rFonts w:ascii="Arial" w:hAnsi="Arial" w:cs="Arial"/>
                <w:sz w:val="20"/>
                <w:szCs w:val="16"/>
              </w:rPr>
              <w:t xml:space="preserve">Request to Testify at </w:t>
            </w:r>
            <w:r w:rsidR="005E5E17">
              <w:rPr>
                <w:rFonts w:ascii="Arial" w:hAnsi="Arial" w:cs="Arial"/>
                <w:sz w:val="20"/>
                <w:szCs w:val="16"/>
              </w:rPr>
              <w:t xml:space="preserve">House </w:t>
            </w:r>
            <w:r>
              <w:rPr>
                <w:rFonts w:ascii="Arial" w:hAnsi="Arial" w:cs="Arial"/>
                <w:sz w:val="20"/>
                <w:szCs w:val="16"/>
              </w:rPr>
              <w:t>Hearing on</w:t>
            </w:r>
            <w:r w:rsidR="005E5E17">
              <w:rPr>
                <w:rFonts w:ascii="Arial" w:hAnsi="Arial" w:cs="Arial"/>
                <w:sz w:val="20"/>
                <w:szCs w:val="16"/>
              </w:rPr>
              <w:t xml:space="preserve"> H.R. 2031,</w:t>
            </w:r>
            <w:r>
              <w:rPr>
                <w:rFonts w:ascii="Arial" w:hAnsi="Arial" w:cs="Arial"/>
                <w:sz w:val="20"/>
                <w:szCs w:val="16"/>
              </w:rPr>
              <w:t xml:space="preserve"> </w:t>
            </w:r>
            <w:r w:rsidR="005E5E17">
              <w:rPr>
                <w:rFonts w:ascii="Arial" w:hAnsi="Arial" w:cs="Arial"/>
                <w:sz w:val="20"/>
                <w:szCs w:val="16"/>
              </w:rPr>
              <w:t>“</w:t>
            </w:r>
            <w:r>
              <w:rPr>
                <w:rFonts w:ascii="Arial" w:hAnsi="Arial" w:cs="Arial"/>
                <w:sz w:val="20"/>
                <w:szCs w:val="16"/>
              </w:rPr>
              <w:t>Progress for Indian Tribes Act</w:t>
            </w:r>
            <w:r w:rsidR="005E5E17">
              <w:rPr>
                <w:rFonts w:ascii="Arial" w:hAnsi="Arial" w:cs="Arial"/>
                <w:sz w:val="20"/>
                <w:szCs w:val="16"/>
              </w:rPr>
              <w:t>” to Vice-Chair Deb Haaland</w:t>
            </w:r>
          </w:p>
        </w:tc>
        <w:tc>
          <w:tcPr>
            <w:tcW w:w="1528" w:type="dxa"/>
            <w:shd w:val="clear" w:color="auto" w:fill="auto"/>
          </w:tcPr>
          <w:p w:rsidR="00AD6524" w:rsidRDefault="006D277B" w:rsidP="00816C84">
            <w:pPr>
              <w:rPr>
                <w:rFonts w:ascii="Arial" w:hAnsi="Arial" w:cs="Arial"/>
                <w:sz w:val="20"/>
                <w:szCs w:val="16"/>
              </w:rPr>
            </w:pPr>
            <w:r>
              <w:rPr>
                <w:rFonts w:ascii="Arial" w:hAnsi="Arial" w:cs="Arial"/>
                <w:sz w:val="20"/>
                <w:szCs w:val="16"/>
              </w:rPr>
              <w:t xml:space="preserve">May </w:t>
            </w:r>
            <w:r w:rsidR="00AD6524">
              <w:rPr>
                <w:rFonts w:ascii="Arial" w:hAnsi="Arial" w:cs="Arial"/>
                <w:sz w:val="20"/>
                <w:szCs w:val="16"/>
              </w:rPr>
              <w:t>2019</w:t>
            </w:r>
          </w:p>
        </w:tc>
        <w:tc>
          <w:tcPr>
            <w:tcW w:w="1524" w:type="dxa"/>
            <w:shd w:val="clear" w:color="auto" w:fill="auto"/>
          </w:tcPr>
          <w:p w:rsidR="00AD6524" w:rsidDel="00622A08" w:rsidRDefault="00AD6524" w:rsidP="00816C84">
            <w:pPr>
              <w:rPr>
                <w:rFonts w:ascii="Arial" w:hAnsi="Arial" w:cs="Arial"/>
                <w:sz w:val="20"/>
                <w:szCs w:val="16"/>
              </w:rPr>
            </w:pPr>
          </w:p>
        </w:tc>
      </w:tr>
      <w:tr w:rsidR="00AD6524" w:rsidRPr="004B566A" w:rsidTr="00816C84">
        <w:tc>
          <w:tcPr>
            <w:tcW w:w="495" w:type="dxa"/>
            <w:shd w:val="clear" w:color="auto" w:fill="auto"/>
          </w:tcPr>
          <w:p w:rsidR="00AD6524" w:rsidRDefault="00AD6524" w:rsidP="00816C84">
            <w:pPr>
              <w:rPr>
                <w:rFonts w:ascii="Arial" w:hAnsi="Arial" w:cs="Arial"/>
                <w:sz w:val="20"/>
                <w:szCs w:val="16"/>
              </w:rPr>
            </w:pPr>
            <w:r>
              <w:rPr>
                <w:rFonts w:ascii="Arial" w:hAnsi="Arial" w:cs="Arial"/>
                <w:sz w:val="20"/>
                <w:szCs w:val="16"/>
              </w:rPr>
              <w:t>33.</w:t>
            </w:r>
          </w:p>
        </w:tc>
        <w:tc>
          <w:tcPr>
            <w:tcW w:w="2513" w:type="dxa"/>
            <w:shd w:val="clear" w:color="auto" w:fill="auto"/>
          </w:tcPr>
          <w:p w:rsidR="00AD6524" w:rsidRDefault="006D277B" w:rsidP="00816C84">
            <w:pPr>
              <w:rPr>
                <w:rFonts w:ascii="Arial" w:hAnsi="Arial" w:cs="Arial"/>
                <w:sz w:val="20"/>
                <w:szCs w:val="16"/>
                <w:highlight w:val="yellow"/>
              </w:rPr>
            </w:pPr>
            <w:r>
              <w:rPr>
                <w:rFonts w:ascii="Arial" w:hAnsi="Arial" w:cs="Arial"/>
                <w:sz w:val="20"/>
                <w:szCs w:val="16"/>
                <w:highlight w:val="yellow"/>
              </w:rPr>
              <w:t>Jenn McLaughlin</w:t>
            </w:r>
          </w:p>
        </w:tc>
        <w:tc>
          <w:tcPr>
            <w:tcW w:w="3284" w:type="dxa"/>
            <w:shd w:val="clear" w:color="auto" w:fill="auto"/>
          </w:tcPr>
          <w:p w:rsidR="00AD6524" w:rsidRDefault="005E5E17" w:rsidP="00816C84">
            <w:pPr>
              <w:rPr>
                <w:rFonts w:ascii="Arial" w:hAnsi="Arial" w:cs="Arial"/>
                <w:sz w:val="20"/>
                <w:szCs w:val="16"/>
              </w:rPr>
            </w:pPr>
            <w:r>
              <w:rPr>
                <w:rFonts w:ascii="Arial" w:hAnsi="Arial" w:cs="Arial"/>
                <w:sz w:val="20"/>
                <w:szCs w:val="16"/>
              </w:rPr>
              <w:t xml:space="preserve">Request AS-IA Send </w:t>
            </w:r>
            <w:r w:rsidR="00AD6524">
              <w:rPr>
                <w:rFonts w:ascii="Arial" w:hAnsi="Arial" w:cs="Arial"/>
                <w:sz w:val="20"/>
                <w:szCs w:val="16"/>
              </w:rPr>
              <w:t xml:space="preserve">Letter of Support </w:t>
            </w:r>
            <w:r>
              <w:rPr>
                <w:rFonts w:ascii="Arial" w:hAnsi="Arial" w:cs="Arial"/>
                <w:sz w:val="20"/>
                <w:szCs w:val="16"/>
              </w:rPr>
              <w:t xml:space="preserve">for </w:t>
            </w:r>
            <w:r w:rsidR="00AD6524">
              <w:rPr>
                <w:rFonts w:ascii="Arial" w:hAnsi="Arial" w:cs="Arial"/>
                <w:sz w:val="20"/>
                <w:szCs w:val="16"/>
              </w:rPr>
              <w:t>IPAAA</w:t>
            </w:r>
          </w:p>
        </w:tc>
        <w:tc>
          <w:tcPr>
            <w:tcW w:w="1528" w:type="dxa"/>
            <w:shd w:val="clear" w:color="auto" w:fill="auto"/>
          </w:tcPr>
          <w:p w:rsidR="00AD6524" w:rsidRDefault="006D277B" w:rsidP="00816C84">
            <w:pPr>
              <w:rPr>
                <w:rFonts w:ascii="Arial" w:hAnsi="Arial" w:cs="Arial"/>
                <w:sz w:val="20"/>
                <w:szCs w:val="16"/>
              </w:rPr>
            </w:pPr>
            <w:r>
              <w:rPr>
                <w:rFonts w:ascii="Arial" w:hAnsi="Arial" w:cs="Arial"/>
                <w:sz w:val="20"/>
                <w:szCs w:val="16"/>
              </w:rPr>
              <w:t xml:space="preserve">July </w:t>
            </w:r>
            <w:r w:rsidR="00AD6524">
              <w:rPr>
                <w:rFonts w:ascii="Arial" w:hAnsi="Arial" w:cs="Arial"/>
                <w:sz w:val="20"/>
                <w:szCs w:val="16"/>
              </w:rPr>
              <w:t>2019</w:t>
            </w:r>
          </w:p>
        </w:tc>
        <w:tc>
          <w:tcPr>
            <w:tcW w:w="1524" w:type="dxa"/>
            <w:shd w:val="clear" w:color="auto" w:fill="auto"/>
          </w:tcPr>
          <w:p w:rsidR="00AD6524" w:rsidDel="00622A08" w:rsidRDefault="00AD6524" w:rsidP="00816C84">
            <w:pPr>
              <w:rPr>
                <w:rFonts w:ascii="Arial" w:hAnsi="Arial" w:cs="Arial"/>
                <w:sz w:val="20"/>
                <w:szCs w:val="16"/>
              </w:rPr>
            </w:pPr>
          </w:p>
        </w:tc>
      </w:tr>
      <w:tr w:rsidR="00AD6524" w:rsidRPr="004B566A" w:rsidTr="00816C84">
        <w:tc>
          <w:tcPr>
            <w:tcW w:w="495" w:type="dxa"/>
            <w:shd w:val="clear" w:color="auto" w:fill="auto"/>
          </w:tcPr>
          <w:p w:rsidR="00AD6524" w:rsidRDefault="00AD6524" w:rsidP="00816C84">
            <w:pPr>
              <w:rPr>
                <w:rFonts w:ascii="Arial" w:hAnsi="Arial" w:cs="Arial"/>
                <w:sz w:val="20"/>
                <w:szCs w:val="16"/>
              </w:rPr>
            </w:pPr>
            <w:r>
              <w:rPr>
                <w:rFonts w:ascii="Arial" w:hAnsi="Arial" w:cs="Arial"/>
                <w:sz w:val="20"/>
                <w:szCs w:val="16"/>
              </w:rPr>
              <w:t>34.</w:t>
            </w:r>
          </w:p>
        </w:tc>
        <w:tc>
          <w:tcPr>
            <w:tcW w:w="2513" w:type="dxa"/>
            <w:shd w:val="clear" w:color="auto" w:fill="auto"/>
          </w:tcPr>
          <w:p w:rsidR="00AD6524" w:rsidRDefault="006D277B" w:rsidP="00816C84">
            <w:pPr>
              <w:rPr>
                <w:rFonts w:ascii="Arial" w:hAnsi="Arial" w:cs="Arial"/>
                <w:sz w:val="20"/>
                <w:szCs w:val="16"/>
                <w:highlight w:val="yellow"/>
              </w:rPr>
            </w:pPr>
            <w:r>
              <w:rPr>
                <w:rFonts w:ascii="Arial" w:hAnsi="Arial" w:cs="Arial"/>
                <w:sz w:val="20"/>
                <w:szCs w:val="16"/>
                <w:highlight w:val="yellow"/>
              </w:rPr>
              <w:t>Linda Austin</w:t>
            </w:r>
          </w:p>
          <w:p w:rsidR="003A5E2D" w:rsidRDefault="00B35C5B" w:rsidP="00816C84">
            <w:pPr>
              <w:rPr>
                <w:rFonts w:ascii="Arial" w:hAnsi="Arial" w:cs="Arial"/>
                <w:sz w:val="20"/>
                <w:szCs w:val="16"/>
                <w:highlight w:val="yellow"/>
              </w:rPr>
            </w:pPr>
            <w:r>
              <w:rPr>
                <w:rFonts w:ascii="Arial" w:hAnsi="Arial" w:cs="Arial"/>
                <w:sz w:val="20"/>
                <w:szCs w:val="16"/>
                <w:highlight w:val="yellow"/>
              </w:rPr>
              <w:t>Jenn McLaughlin</w:t>
            </w:r>
          </w:p>
          <w:p w:rsidR="00B35C5B" w:rsidRDefault="00B35C5B" w:rsidP="00816C84">
            <w:pPr>
              <w:rPr>
                <w:rFonts w:ascii="Arial" w:hAnsi="Arial" w:cs="Arial"/>
                <w:sz w:val="20"/>
                <w:szCs w:val="16"/>
                <w:highlight w:val="yellow"/>
              </w:rPr>
            </w:pPr>
            <w:r>
              <w:rPr>
                <w:rFonts w:ascii="Arial" w:hAnsi="Arial" w:cs="Arial"/>
                <w:sz w:val="20"/>
                <w:szCs w:val="16"/>
                <w:highlight w:val="yellow"/>
              </w:rPr>
              <w:t>Dave Conner</w:t>
            </w:r>
          </w:p>
        </w:tc>
        <w:tc>
          <w:tcPr>
            <w:tcW w:w="3284" w:type="dxa"/>
            <w:shd w:val="clear" w:color="auto" w:fill="auto"/>
          </w:tcPr>
          <w:p w:rsidR="00AD6524" w:rsidRDefault="00AD6524" w:rsidP="00816C84">
            <w:pPr>
              <w:rPr>
                <w:rFonts w:ascii="Arial" w:hAnsi="Arial" w:cs="Arial"/>
                <w:sz w:val="20"/>
                <w:szCs w:val="16"/>
              </w:rPr>
            </w:pPr>
            <w:r>
              <w:rPr>
                <w:rFonts w:ascii="Arial" w:hAnsi="Arial" w:cs="Arial"/>
                <w:sz w:val="20"/>
                <w:szCs w:val="16"/>
              </w:rPr>
              <w:t>Letter George Bearpaw Metrix for Unmet needs/unfulfilled obligations</w:t>
            </w:r>
            <w:r w:rsidR="005E5E17">
              <w:rPr>
                <w:rFonts w:ascii="Arial" w:hAnsi="Arial" w:cs="Arial"/>
                <w:sz w:val="20"/>
                <w:szCs w:val="16"/>
              </w:rPr>
              <w:t xml:space="preserve"> compiled to date by BIA</w:t>
            </w:r>
          </w:p>
        </w:tc>
        <w:tc>
          <w:tcPr>
            <w:tcW w:w="1528" w:type="dxa"/>
            <w:shd w:val="clear" w:color="auto" w:fill="auto"/>
          </w:tcPr>
          <w:p w:rsidR="00AD6524" w:rsidRDefault="006D277B" w:rsidP="00816C84">
            <w:pPr>
              <w:rPr>
                <w:rFonts w:ascii="Arial" w:hAnsi="Arial" w:cs="Arial"/>
                <w:sz w:val="20"/>
                <w:szCs w:val="16"/>
              </w:rPr>
            </w:pPr>
            <w:r>
              <w:rPr>
                <w:rFonts w:ascii="Arial" w:hAnsi="Arial" w:cs="Arial"/>
                <w:sz w:val="20"/>
                <w:szCs w:val="16"/>
              </w:rPr>
              <w:t xml:space="preserve">July </w:t>
            </w:r>
            <w:r w:rsidR="00AD6524">
              <w:rPr>
                <w:rFonts w:ascii="Arial" w:hAnsi="Arial" w:cs="Arial"/>
                <w:sz w:val="20"/>
                <w:szCs w:val="16"/>
              </w:rPr>
              <w:t>2019</w:t>
            </w:r>
          </w:p>
        </w:tc>
        <w:tc>
          <w:tcPr>
            <w:tcW w:w="1524" w:type="dxa"/>
            <w:shd w:val="clear" w:color="auto" w:fill="auto"/>
          </w:tcPr>
          <w:p w:rsidR="00AD6524" w:rsidDel="00622A08" w:rsidRDefault="00AD6524" w:rsidP="00816C84">
            <w:pPr>
              <w:rPr>
                <w:rFonts w:ascii="Arial" w:hAnsi="Arial" w:cs="Arial"/>
                <w:sz w:val="20"/>
                <w:szCs w:val="16"/>
              </w:rPr>
            </w:pPr>
          </w:p>
        </w:tc>
      </w:tr>
    </w:tbl>
    <w:p w:rsidR="00EF0312" w:rsidRDefault="0012568D"/>
    <w:sectPr w:rsidR="00EF0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F5"/>
    <w:rsid w:val="0000143F"/>
    <w:rsid w:val="0012568D"/>
    <w:rsid w:val="00170985"/>
    <w:rsid w:val="00201E55"/>
    <w:rsid w:val="002D364B"/>
    <w:rsid w:val="003A5E2D"/>
    <w:rsid w:val="003D57BA"/>
    <w:rsid w:val="00424F55"/>
    <w:rsid w:val="00501B6F"/>
    <w:rsid w:val="005B580B"/>
    <w:rsid w:val="005E5E17"/>
    <w:rsid w:val="005E691F"/>
    <w:rsid w:val="00697E11"/>
    <w:rsid w:val="006B20FB"/>
    <w:rsid w:val="006D277B"/>
    <w:rsid w:val="00736002"/>
    <w:rsid w:val="007869BA"/>
    <w:rsid w:val="00883679"/>
    <w:rsid w:val="009C0121"/>
    <w:rsid w:val="009C1F46"/>
    <w:rsid w:val="00AD6524"/>
    <w:rsid w:val="00B33A3B"/>
    <w:rsid w:val="00B359B2"/>
    <w:rsid w:val="00B35C5B"/>
    <w:rsid w:val="00B901B9"/>
    <w:rsid w:val="00BF0F10"/>
    <w:rsid w:val="00C21C0E"/>
    <w:rsid w:val="00CE57F5"/>
    <w:rsid w:val="00D2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B3E3B-926B-48A1-9456-39AD13DA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7F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McLaughlin</dc:creator>
  <cp:keywords/>
  <dc:description/>
  <cp:lastModifiedBy>Jay Spaan</cp:lastModifiedBy>
  <cp:revision>2</cp:revision>
  <dcterms:created xsi:type="dcterms:W3CDTF">2019-05-16T22:32:00Z</dcterms:created>
  <dcterms:modified xsi:type="dcterms:W3CDTF">2019-05-16T22:32:00Z</dcterms:modified>
</cp:coreProperties>
</file>