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F4" w:rsidRPr="000D081E" w:rsidRDefault="000D081E" w:rsidP="000D081E">
      <w:pPr>
        <w:pStyle w:val="NoSpacing"/>
        <w:jc w:val="center"/>
        <w:rPr>
          <w:b/>
        </w:rPr>
      </w:pPr>
      <w:r w:rsidRPr="000D081E">
        <w:rPr>
          <w:b/>
        </w:rPr>
        <w:t>Tara Mac Lean Sweeney</w:t>
      </w:r>
    </w:p>
    <w:p w:rsidR="00BC1AF4" w:rsidRPr="000D081E" w:rsidRDefault="00194F84" w:rsidP="000D081E">
      <w:pPr>
        <w:pStyle w:val="NoSpacing"/>
        <w:jc w:val="center"/>
        <w:rPr>
          <w:b/>
        </w:rPr>
      </w:pPr>
      <w:r w:rsidRPr="000D081E">
        <w:rPr>
          <w:b/>
        </w:rPr>
        <w:t>AS-IA</w:t>
      </w:r>
    </w:p>
    <w:p w:rsidR="00194F84" w:rsidRPr="000D081E" w:rsidRDefault="00B0413E" w:rsidP="000D081E">
      <w:pPr>
        <w:pStyle w:val="NoSpacing"/>
        <w:jc w:val="center"/>
        <w:rPr>
          <w:b/>
        </w:rPr>
      </w:pPr>
      <w:r w:rsidRPr="000D081E">
        <w:rPr>
          <w:b/>
        </w:rPr>
        <w:t>Self-Governanc</w:t>
      </w:r>
      <w:r w:rsidR="00AD1FBB" w:rsidRPr="000D081E">
        <w:rPr>
          <w:b/>
        </w:rPr>
        <w:t>e Advisory Committee</w:t>
      </w:r>
    </w:p>
    <w:p w:rsidR="00B0413E" w:rsidRPr="000D081E" w:rsidRDefault="00AD1FBB" w:rsidP="000D081E">
      <w:pPr>
        <w:pStyle w:val="NoSpacing"/>
        <w:jc w:val="center"/>
        <w:rPr>
          <w:b/>
        </w:rPr>
      </w:pPr>
      <w:r w:rsidRPr="000D081E">
        <w:rPr>
          <w:b/>
        </w:rPr>
        <w:t xml:space="preserve">Thursday, </w:t>
      </w:r>
      <w:r w:rsidR="00246A45" w:rsidRPr="000D081E">
        <w:rPr>
          <w:b/>
        </w:rPr>
        <w:t xml:space="preserve">October 3, </w:t>
      </w:r>
      <w:r w:rsidRPr="000D081E">
        <w:rPr>
          <w:b/>
        </w:rPr>
        <w:t>2019</w:t>
      </w:r>
    </w:p>
    <w:p w:rsidR="00AD1FBB" w:rsidRPr="000D081E" w:rsidRDefault="00CD7B55" w:rsidP="000D081E">
      <w:pPr>
        <w:pStyle w:val="NoSpacing"/>
        <w:jc w:val="center"/>
        <w:rPr>
          <w:b/>
        </w:rPr>
      </w:pPr>
      <w:r w:rsidRPr="000D081E">
        <w:rPr>
          <w:b/>
        </w:rPr>
        <w:t>8:45</w:t>
      </w:r>
      <w:r w:rsidR="00AD1FBB" w:rsidRPr="000D081E">
        <w:rPr>
          <w:b/>
        </w:rPr>
        <w:t xml:space="preserve"> a.m. – 11:45 a.m.</w:t>
      </w:r>
    </w:p>
    <w:p w:rsidR="00AD1FBB" w:rsidRPr="000D081E" w:rsidRDefault="00AD1FBB" w:rsidP="000D081E">
      <w:pPr>
        <w:pStyle w:val="NoSpacing"/>
        <w:jc w:val="center"/>
        <w:rPr>
          <w:b/>
        </w:rPr>
      </w:pPr>
      <w:r w:rsidRPr="000D081E">
        <w:rPr>
          <w:b/>
        </w:rPr>
        <w:t>Embassy Suites- 900 – 10</w:t>
      </w:r>
      <w:r w:rsidRPr="000D081E">
        <w:rPr>
          <w:b/>
          <w:vertAlign w:val="superscript"/>
        </w:rPr>
        <w:t>th</w:t>
      </w:r>
      <w:r w:rsidRPr="000D081E">
        <w:rPr>
          <w:b/>
        </w:rPr>
        <w:t xml:space="preserve"> Street, NW</w:t>
      </w:r>
    </w:p>
    <w:p w:rsidR="00BC1AF4" w:rsidRPr="009A04AD" w:rsidRDefault="00BC1AF4" w:rsidP="00AD1FBB">
      <w:pPr>
        <w:jc w:val="center"/>
        <w:rPr>
          <w:rFonts w:ascii="Times New Roman" w:hAnsi="Times New Roman" w:cs="Times New Roman"/>
          <w:b/>
          <w:sz w:val="24"/>
          <w:szCs w:val="24"/>
        </w:rPr>
      </w:pPr>
    </w:p>
    <w:p w:rsidR="000B343C" w:rsidRPr="00CD7B55" w:rsidRDefault="00875D47" w:rsidP="009A04AD">
      <w:pPr>
        <w:jc w:val="both"/>
        <w:rPr>
          <w:rFonts w:ascii="Times New Roman" w:hAnsi="Times New Roman" w:cs="Times New Roman"/>
          <w:b/>
          <w:sz w:val="32"/>
          <w:szCs w:val="32"/>
          <w:u w:val="single"/>
        </w:rPr>
      </w:pPr>
      <w:r w:rsidRPr="00CD7B55">
        <w:rPr>
          <w:rFonts w:ascii="Times New Roman" w:hAnsi="Times New Roman" w:cs="Times New Roman"/>
          <w:b/>
          <w:sz w:val="32"/>
          <w:szCs w:val="32"/>
          <w:u w:val="single"/>
        </w:rPr>
        <w:t xml:space="preserve">INTRODUCTION </w:t>
      </w:r>
    </w:p>
    <w:p w:rsidR="005B6DF6" w:rsidRPr="00CD7B55" w:rsidRDefault="009272D1" w:rsidP="009A04AD">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Go</w:t>
      </w:r>
      <w:r w:rsidR="008C2E27" w:rsidRPr="00CD7B55">
        <w:rPr>
          <w:rFonts w:ascii="Times New Roman" w:hAnsi="Times New Roman" w:cs="Times New Roman"/>
          <w:sz w:val="32"/>
          <w:szCs w:val="32"/>
        </w:rPr>
        <w:t>od morning</w:t>
      </w:r>
    </w:p>
    <w:p w:rsidR="008C2E27" w:rsidRPr="00CD7B55" w:rsidRDefault="008C2E27" w:rsidP="00F575B8">
      <w:pPr>
        <w:jc w:val="both"/>
        <w:rPr>
          <w:rFonts w:ascii="Times New Roman" w:hAnsi="Times New Roman" w:cs="Times New Roman"/>
          <w:b/>
          <w:sz w:val="32"/>
          <w:szCs w:val="32"/>
          <w:u w:val="single"/>
        </w:rPr>
      </w:pPr>
      <w:r w:rsidRPr="00CD7B55">
        <w:rPr>
          <w:rFonts w:ascii="Times New Roman" w:hAnsi="Times New Roman" w:cs="Times New Roman"/>
          <w:b/>
          <w:sz w:val="32"/>
          <w:szCs w:val="32"/>
          <w:u w:val="single"/>
        </w:rPr>
        <w:t>Budget</w:t>
      </w:r>
    </w:p>
    <w:p w:rsidR="008C2E27" w:rsidRPr="000D081E" w:rsidRDefault="000D7F50"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W</w:t>
      </w:r>
      <w:r w:rsidR="008C2E27" w:rsidRPr="00CD7B55">
        <w:rPr>
          <w:rFonts w:ascii="Times New Roman" w:hAnsi="Times New Roman" w:cs="Times New Roman"/>
          <w:sz w:val="32"/>
          <w:szCs w:val="32"/>
        </w:rPr>
        <w:t>e are starting off the fiscal year with a Continuing Resolution.  The current one lasts through November 21</w:t>
      </w:r>
      <w:r w:rsidR="008C2E27" w:rsidRPr="00CD7B55">
        <w:rPr>
          <w:rFonts w:ascii="Times New Roman" w:hAnsi="Times New Roman" w:cs="Times New Roman"/>
          <w:sz w:val="32"/>
          <w:szCs w:val="32"/>
          <w:vertAlign w:val="superscript"/>
        </w:rPr>
        <w:t>st</w:t>
      </w:r>
      <w:r w:rsidR="008C2E27" w:rsidRPr="00CD7B55">
        <w:rPr>
          <w:rFonts w:ascii="Times New Roman" w:hAnsi="Times New Roman" w:cs="Times New Roman"/>
          <w:sz w:val="32"/>
          <w:szCs w:val="32"/>
        </w:rPr>
        <w:t>.</w:t>
      </w:r>
    </w:p>
    <w:p w:rsidR="000D081E" w:rsidRPr="00CD7B55" w:rsidRDefault="000D081E" w:rsidP="000D081E">
      <w:pPr>
        <w:pStyle w:val="ListParagraph"/>
        <w:jc w:val="both"/>
        <w:rPr>
          <w:rFonts w:ascii="Times New Roman" w:hAnsi="Times New Roman" w:cs="Times New Roman"/>
          <w:b/>
          <w:sz w:val="32"/>
          <w:szCs w:val="32"/>
          <w:u w:val="single"/>
        </w:rPr>
      </w:pPr>
    </w:p>
    <w:p w:rsidR="008C2E27" w:rsidRPr="00CD7B55"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Our financial systems are still in a blackout period through next week, but we are getting poised to move CR funds as quickly as possible once the financial system is up and running.</w:t>
      </w:r>
    </w:p>
    <w:p w:rsidR="000D081E" w:rsidRPr="000D081E" w:rsidRDefault="000D081E" w:rsidP="000D081E">
      <w:pPr>
        <w:pStyle w:val="ListParagraph"/>
        <w:jc w:val="both"/>
        <w:rPr>
          <w:rFonts w:ascii="Times New Roman" w:hAnsi="Times New Roman" w:cs="Times New Roman"/>
          <w:b/>
          <w:sz w:val="32"/>
          <w:szCs w:val="32"/>
          <w:u w:val="single"/>
        </w:rPr>
      </w:pPr>
    </w:p>
    <w:p w:rsidR="008C2E27" w:rsidRPr="00CD7B55"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We are hopeful t</w:t>
      </w:r>
      <w:r w:rsidR="00A760AB" w:rsidRPr="00CD7B55">
        <w:rPr>
          <w:rFonts w:ascii="Times New Roman" w:hAnsi="Times New Roman" w:cs="Times New Roman"/>
          <w:sz w:val="32"/>
          <w:szCs w:val="32"/>
        </w:rPr>
        <w:t>here will be no lapse in appropri</w:t>
      </w:r>
      <w:r w:rsidRPr="00CD7B55">
        <w:rPr>
          <w:rFonts w:ascii="Times New Roman" w:hAnsi="Times New Roman" w:cs="Times New Roman"/>
          <w:sz w:val="32"/>
          <w:szCs w:val="32"/>
        </w:rPr>
        <w:t>ations, but we are taking</w:t>
      </w:r>
      <w:r w:rsidR="000D081E">
        <w:rPr>
          <w:rFonts w:ascii="Times New Roman" w:hAnsi="Times New Roman" w:cs="Times New Roman"/>
          <w:sz w:val="32"/>
          <w:szCs w:val="32"/>
        </w:rPr>
        <w:t xml:space="preserve"> the necessary planning </w:t>
      </w:r>
      <w:r w:rsidRPr="00CD7B55">
        <w:rPr>
          <w:rFonts w:ascii="Times New Roman" w:hAnsi="Times New Roman" w:cs="Times New Roman"/>
          <w:sz w:val="32"/>
          <w:szCs w:val="32"/>
        </w:rPr>
        <w:t xml:space="preserve">steps </w:t>
      </w:r>
      <w:r w:rsidR="000D081E">
        <w:rPr>
          <w:rFonts w:ascii="Times New Roman" w:hAnsi="Times New Roman" w:cs="Times New Roman"/>
          <w:sz w:val="32"/>
          <w:szCs w:val="32"/>
        </w:rPr>
        <w:t xml:space="preserve">in the event of a lapse.  </w:t>
      </w:r>
    </w:p>
    <w:p w:rsidR="000D081E" w:rsidRPr="000D081E" w:rsidRDefault="000D081E" w:rsidP="000D081E">
      <w:pPr>
        <w:pStyle w:val="ListParagraph"/>
        <w:jc w:val="both"/>
        <w:rPr>
          <w:rFonts w:ascii="Times New Roman" w:hAnsi="Times New Roman" w:cs="Times New Roman"/>
          <w:b/>
          <w:sz w:val="32"/>
          <w:szCs w:val="32"/>
          <w:u w:val="single"/>
        </w:rPr>
      </w:pPr>
    </w:p>
    <w:p w:rsidR="008C2E27" w:rsidRPr="000D081E"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 xml:space="preserve">One </w:t>
      </w:r>
      <w:r w:rsidR="000D081E">
        <w:rPr>
          <w:rFonts w:ascii="Times New Roman" w:hAnsi="Times New Roman" w:cs="Times New Roman"/>
          <w:sz w:val="32"/>
          <w:szCs w:val="32"/>
        </w:rPr>
        <w:t>the</w:t>
      </w:r>
      <w:r w:rsidRPr="00CD7B55">
        <w:rPr>
          <w:rFonts w:ascii="Times New Roman" w:hAnsi="Times New Roman" w:cs="Times New Roman"/>
          <w:sz w:val="32"/>
          <w:szCs w:val="32"/>
        </w:rPr>
        <w:t xml:space="preserve"> lessons learned last year was </w:t>
      </w:r>
      <w:r w:rsidR="000D081E">
        <w:rPr>
          <w:rFonts w:ascii="Times New Roman" w:hAnsi="Times New Roman" w:cs="Times New Roman"/>
          <w:sz w:val="32"/>
          <w:szCs w:val="32"/>
        </w:rPr>
        <w:t xml:space="preserve">the need </w:t>
      </w:r>
      <w:r w:rsidRPr="00CD7B55">
        <w:rPr>
          <w:rFonts w:ascii="Times New Roman" w:hAnsi="Times New Roman" w:cs="Times New Roman"/>
          <w:sz w:val="32"/>
          <w:szCs w:val="32"/>
        </w:rPr>
        <w:t xml:space="preserve">to process available CR funds to tribes </w:t>
      </w:r>
      <w:r w:rsidR="000D081E">
        <w:rPr>
          <w:rFonts w:ascii="Times New Roman" w:hAnsi="Times New Roman" w:cs="Times New Roman"/>
          <w:sz w:val="32"/>
          <w:szCs w:val="32"/>
        </w:rPr>
        <w:t>q</w:t>
      </w:r>
      <w:r w:rsidRPr="00CD7B55">
        <w:rPr>
          <w:rFonts w:ascii="Times New Roman" w:hAnsi="Times New Roman" w:cs="Times New Roman"/>
          <w:sz w:val="32"/>
          <w:szCs w:val="32"/>
        </w:rPr>
        <w:t xml:space="preserve">uickly </w:t>
      </w:r>
      <w:r w:rsidR="000D081E">
        <w:rPr>
          <w:rFonts w:ascii="Times New Roman" w:hAnsi="Times New Roman" w:cs="Times New Roman"/>
          <w:sz w:val="32"/>
          <w:szCs w:val="32"/>
        </w:rPr>
        <w:t xml:space="preserve">in order </w:t>
      </w:r>
      <w:r w:rsidRPr="00CD7B55">
        <w:rPr>
          <w:rFonts w:ascii="Times New Roman" w:hAnsi="Times New Roman" w:cs="Times New Roman"/>
          <w:sz w:val="32"/>
          <w:szCs w:val="32"/>
        </w:rPr>
        <w:t>to avoid the problem</w:t>
      </w:r>
      <w:r w:rsidR="000D081E">
        <w:rPr>
          <w:rFonts w:ascii="Times New Roman" w:hAnsi="Times New Roman" w:cs="Times New Roman"/>
          <w:sz w:val="32"/>
          <w:szCs w:val="32"/>
        </w:rPr>
        <w:t>s</w:t>
      </w:r>
      <w:r w:rsidRPr="00CD7B55">
        <w:rPr>
          <w:rFonts w:ascii="Times New Roman" w:hAnsi="Times New Roman" w:cs="Times New Roman"/>
          <w:sz w:val="32"/>
          <w:szCs w:val="32"/>
        </w:rPr>
        <w:t xml:space="preserve"> we had </w:t>
      </w:r>
      <w:r w:rsidR="000D081E">
        <w:rPr>
          <w:rFonts w:ascii="Times New Roman" w:hAnsi="Times New Roman" w:cs="Times New Roman"/>
          <w:sz w:val="32"/>
          <w:szCs w:val="32"/>
        </w:rPr>
        <w:t>during</w:t>
      </w:r>
      <w:r w:rsidRPr="00CD7B55">
        <w:rPr>
          <w:rFonts w:ascii="Times New Roman" w:hAnsi="Times New Roman" w:cs="Times New Roman"/>
          <w:sz w:val="32"/>
          <w:szCs w:val="32"/>
        </w:rPr>
        <w:t xml:space="preserve"> </w:t>
      </w:r>
      <w:bookmarkStart w:id="0" w:name="_GoBack"/>
      <w:bookmarkEnd w:id="0"/>
      <w:r w:rsidRPr="00CD7B55">
        <w:rPr>
          <w:rFonts w:ascii="Times New Roman" w:hAnsi="Times New Roman" w:cs="Times New Roman"/>
          <w:sz w:val="32"/>
          <w:szCs w:val="32"/>
        </w:rPr>
        <w:t>the lapse in appropriations.</w:t>
      </w:r>
    </w:p>
    <w:p w:rsidR="000D081E" w:rsidRPr="000D081E" w:rsidRDefault="000D081E" w:rsidP="000D081E">
      <w:pPr>
        <w:pStyle w:val="ListParagraph"/>
        <w:rPr>
          <w:rFonts w:ascii="Times New Roman" w:hAnsi="Times New Roman" w:cs="Times New Roman"/>
          <w:b/>
          <w:sz w:val="32"/>
          <w:szCs w:val="32"/>
          <w:u w:val="single"/>
        </w:rPr>
      </w:pPr>
    </w:p>
    <w:p w:rsidR="008C2E27" w:rsidRPr="000D081E"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 xml:space="preserve">I sent out </w:t>
      </w:r>
      <w:r w:rsidR="000D081E">
        <w:rPr>
          <w:rFonts w:ascii="Times New Roman" w:hAnsi="Times New Roman" w:cs="Times New Roman"/>
          <w:sz w:val="32"/>
          <w:szCs w:val="32"/>
        </w:rPr>
        <w:t xml:space="preserve">a </w:t>
      </w:r>
      <w:r w:rsidRPr="00CD7B55">
        <w:rPr>
          <w:rFonts w:ascii="Times New Roman" w:hAnsi="Times New Roman" w:cs="Times New Roman"/>
          <w:sz w:val="32"/>
          <w:szCs w:val="32"/>
        </w:rPr>
        <w:t xml:space="preserve">request to Tribes asking for input on how we </w:t>
      </w:r>
      <w:r w:rsidR="000D081E">
        <w:rPr>
          <w:rFonts w:ascii="Times New Roman" w:hAnsi="Times New Roman" w:cs="Times New Roman"/>
          <w:sz w:val="32"/>
          <w:szCs w:val="32"/>
        </w:rPr>
        <w:t>can</w:t>
      </w:r>
      <w:r w:rsidRPr="00CD7B55">
        <w:rPr>
          <w:rFonts w:ascii="Times New Roman" w:hAnsi="Times New Roman" w:cs="Times New Roman"/>
          <w:sz w:val="32"/>
          <w:szCs w:val="32"/>
        </w:rPr>
        <w:t xml:space="preserve"> improve our service to Indian Country during a shutdown.</w:t>
      </w:r>
    </w:p>
    <w:p w:rsidR="000D081E" w:rsidRPr="000D081E" w:rsidRDefault="000D081E" w:rsidP="000D081E">
      <w:pPr>
        <w:pStyle w:val="ListParagraph"/>
        <w:rPr>
          <w:rFonts w:ascii="Times New Roman" w:hAnsi="Times New Roman" w:cs="Times New Roman"/>
          <w:b/>
          <w:sz w:val="32"/>
          <w:szCs w:val="32"/>
          <w:u w:val="single"/>
        </w:rPr>
      </w:pPr>
    </w:p>
    <w:p w:rsidR="008C2E27" w:rsidRPr="000D081E"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In response to your suggestion</w:t>
      </w:r>
      <w:r w:rsidR="00091330" w:rsidRPr="00CD7B55">
        <w:rPr>
          <w:rFonts w:ascii="Times New Roman" w:hAnsi="Times New Roman" w:cs="Times New Roman"/>
          <w:sz w:val="32"/>
          <w:szCs w:val="32"/>
        </w:rPr>
        <w:t>s</w:t>
      </w:r>
      <w:r w:rsidRPr="00CD7B55">
        <w:rPr>
          <w:rFonts w:ascii="Times New Roman" w:hAnsi="Times New Roman" w:cs="Times New Roman"/>
          <w:sz w:val="32"/>
          <w:szCs w:val="32"/>
        </w:rPr>
        <w:t xml:space="preserve">, we are </w:t>
      </w:r>
      <w:r w:rsidR="000D7F50" w:rsidRPr="00CD7B55">
        <w:rPr>
          <w:rFonts w:ascii="Times New Roman" w:hAnsi="Times New Roman" w:cs="Times New Roman"/>
          <w:sz w:val="32"/>
          <w:szCs w:val="32"/>
        </w:rPr>
        <w:t xml:space="preserve">developing communication plans to </w:t>
      </w:r>
      <w:r w:rsidRPr="00CD7B55">
        <w:rPr>
          <w:rFonts w:ascii="Times New Roman" w:hAnsi="Times New Roman" w:cs="Times New Roman"/>
          <w:sz w:val="32"/>
          <w:szCs w:val="32"/>
        </w:rPr>
        <w:t xml:space="preserve">better engage with tribal leaders during </w:t>
      </w:r>
      <w:r w:rsidR="000D7F50" w:rsidRPr="00CD7B55">
        <w:rPr>
          <w:rFonts w:ascii="Times New Roman" w:hAnsi="Times New Roman" w:cs="Times New Roman"/>
          <w:sz w:val="32"/>
          <w:szCs w:val="32"/>
        </w:rPr>
        <w:t xml:space="preserve">a </w:t>
      </w:r>
      <w:r w:rsidRPr="00CD7B55">
        <w:rPr>
          <w:rFonts w:ascii="Times New Roman" w:hAnsi="Times New Roman" w:cs="Times New Roman"/>
          <w:sz w:val="32"/>
          <w:szCs w:val="32"/>
        </w:rPr>
        <w:t>shutdown.</w:t>
      </w:r>
    </w:p>
    <w:p w:rsidR="000D081E" w:rsidRPr="000D081E" w:rsidRDefault="000D081E" w:rsidP="000D081E">
      <w:pPr>
        <w:pStyle w:val="ListParagraph"/>
        <w:rPr>
          <w:rFonts w:ascii="Times New Roman" w:hAnsi="Times New Roman" w:cs="Times New Roman"/>
          <w:b/>
          <w:sz w:val="32"/>
          <w:szCs w:val="32"/>
          <w:u w:val="single"/>
        </w:rPr>
      </w:pPr>
    </w:p>
    <w:p w:rsidR="00CF2B71" w:rsidRPr="00CD7B55" w:rsidRDefault="00CF2B71"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This includes:</w:t>
      </w:r>
    </w:p>
    <w:p w:rsidR="00CF2B71" w:rsidRPr="00CD7B55" w:rsidRDefault="000D081E" w:rsidP="00CF2B71">
      <w:pPr>
        <w:pStyle w:val="ListParagraph"/>
        <w:numPr>
          <w:ilvl w:val="1"/>
          <w:numId w:val="1"/>
        </w:numPr>
        <w:jc w:val="both"/>
        <w:rPr>
          <w:rFonts w:ascii="Times New Roman" w:hAnsi="Times New Roman" w:cs="Times New Roman"/>
          <w:b/>
          <w:sz w:val="32"/>
          <w:szCs w:val="32"/>
          <w:u w:val="single"/>
        </w:rPr>
      </w:pPr>
      <w:r>
        <w:rPr>
          <w:rFonts w:ascii="Times New Roman" w:hAnsi="Times New Roman" w:cs="Times New Roman"/>
          <w:sz w:val="32"/>
          <w:szCs w:val="32"/>
        </w:rPr>
        <w:t>P</w:t>
      </w:r>
      <w:r w:rsidR="00CF2B71" w:rsidRPr="00CD7B55">
        <w:rPr>
          <w:rFonts w:ascii="Times New Roman" w:hAnsi="Times New Roman" w:cs="Times New Roman"/>
          <w:sz w:val="32"/>
          <w:szCs w:val="32"/>
        </w:rPr>
        <w:t xml:space="preserve">lans to </w:t>
      </w:r>
      <w:r w:rsidR="000D7F50" w:rsidRPr="00CD7B55">
        <w:rPr>
          <w:rFonts w:ascii="Times New Roman" w:hAnsi="Times New Roman" w:cs="Times New Roman"/>
          <w:sz w:val="32"/>
          <w:szCs w:val="32"/>
        </w:rPr>
        <w:t>conduct</w:t>
      </w:r>
      <w:r w:rsidR="00CF2B71" w:rsidRPr="00CD7B55">
        <w:rPr>
          <w:rFonts w:ascii="Times New Roman" w:hAnsi="Times New Roman" w:cs="Times New Roman"/>
          <w:sz w:val="32"/>
          <w:szCs w:val="32"/>
        </w:rPr>
        <w:t xml:space="preserve"> regular calls with Tribes.</w:t>
      </w:r>
    </w:p>
    <w:p w:rsidR="00CF2B71" w:rsidRPr="00CD7B55" w:rsidRDefault="000D081E" w:rsidP="00CF2B71">
      <w:pPr>
        <w:pStyle w:val="ListParagraph"/>
        <w:numPr>
          <w:ilvl w:val="1"/>
          <w:numId w:val="1"/>
        </w:numPr>
        <w:jc w:val="both"/>
        <w:rPr>
          <w:rFonts w:ascii="Times New Roman" w:hAnsi="Times New Roman" w:cs="Times New Roman"/>
          <w:b/>
          <w:sz w:val="32"/>
          <w:szCs w:val="32"/>
          <w:u w:val="single"/>
        </w:rPr>
      </w:pPr>
      <w:r>
        <w:rPr>
          <w:rFonts w:ascii="Times New Roman" w:hAnsi="Times New Roman" w:cs="Times New Roman"/>
          <w:sz w:val="32"/>
          <w:szCs w:val="32"/>
        </w:rPr>
        <w:lastRenderedPageBreak/>
        <w:t>D</w:t>
      </w:r>
      <w:r w:rsidR="00CF2B71" w:rsidRPr="00CD7B55">
        <w:rPr>
          <w:rFonts w:ascii="Times New Roman" w:hAnsi="Times New Roman" w:cs="Times New Roman"/>
          <w:sz w:val="32"/>
          <w:szCs w:val="32"/>
        </w:rPr>
        <w:t>eveloping a website to gather</w:t>
      </w:r>
      <w:r w:rsidR="00091330" w:rsidRPr="00CD7B55">
        <w:rPr>
          <w:rFonts w:ascii="Times New Roman" w:hAnsi="Times New Roman" w:cs="Times New Roman"/>
          <w:sz w:val="32"/>
          <w:szCs w:val="32"/>
        </w:rPr>
        <w:t xml:space="preserve"> </w:t>
      </w:r>
      <w:r w:rsidR="00CF2B71" w:rsidRPr="00CD7B55">
        <w:rPr>
          <w:rFonts w:ascii="Times New Roman" w:hAnsi="Times New Roman" w:cs="Times New Roman"/>
          <w:sz w:val="32"/>
          <w:szCs w:val="32"/>
        </w:rPr>
        <w:t>i</w:t>
      </w:r>
      <w:r w:rsidR="00091330" w:rsidRPr="00CD7B55">
        <w:rPr>
          <w:rFonts w:ascii="Times New Roman" w:hAnsi="Times New Roman" w:cs="Times New Roman"/>
          <w:sz w:val="32"/>
          <w:szCs w:val="32"/>
        </w:rPr>
        <w:t xml:space="preserve">nput form tribes </w:t>
      </w:r>
      <w:r w:rsidR="00CF2B71" w:rsidRPr="00CD7B55">
        <w:rPr>
          <w:rFonts w:ascii="Times New Roman" w:hAnsi="Times New Roman" w:cs="Times New Roman"/>
          <w:sz w:val="32"/>
          <w:szCs w:val="32"/>
        </w:rPr>
        <w:t>on shutdo</w:t>
      </w:r>
      <w:r w:rsidR="00091330" w:rsidRPr="00CD7B55">
        <w:rPr>
          <w:rFonts w:ascii="Times New Roman" w:hAnsi="Times New Roman" w:cs="Times New Roman"/>
          <w:sz w:val="32"/>
          <w:szCs w:val="32"/>
        </w:rPr>
        <w:t>wn-</w:t>
      </w:r>
      <w:r w:rsidR="00CF2B71" w:rsidRPr="00CD7B55">
        <w:rPr>
          <w:rFonts w:ascii="Times New Roman" w:hAnsi="Times New Roman" w:cs="Times New Roman"/>
          <w:sz w:val="32"/>
          <w:szCs w:val="32"/>
        </w:rPr>
        <w:t>related challenges;</w:t>
      </w:r>
    </w:p>
    <w:p w:rsidR="00CF2B71" w:rsidRPr="00CD7B55" w:rsidRDefault="000D081E" w:rsidP="00CF2B71">
      <w:pPr>
        <w:pStyle w:val="ListParagraph"/>
        <w:numPr>
          <w:ilvl w:val="1"/>
          <w:numId w:val="1"/>
        </w:numPr>
        <w:jc w:val="both"/>
        <w:rPr>
          <w:rFonts w:ascii="Times New Roman" w:hAnsi="Times New Roman" w:cs="Times New Roman"/>
          <w:b/>
          <w:sz w:val="32"/>
          <w:szCs w:val="32"/>
          <w:u w:val="single"/>
        </w:rPr>
      </w:pPr>
      <w:r>
        <w:rPr>
          <w:rFonts w:ascii="Times New Roman" w:hAnsi="Times New Roman" w:cs="Times New Roman"/>
          <w:sz w:val="32"/>
          <w:szCs w:val="32"/>
        </w:rPr>
        <w:t>B</w:t>
      </w:r>
      <w:r w:rsidR="00CF2B71" w:rsidRPr="00CD7B55">
        <w:rPr>
          <w:rFonts w:ascii="Times New Roman" w:hAnsi="Times New Roman" w:cs="Times New Roman"/>
          <w:sz w:val="32"/>
          <w:szCs w:val="32"/>
        </w:rPr>
        <w:t>etter utilizing existing emergency messaging systems to keep employees informed</w:t>
      </w:r>
      <w:r w:rsidR="00091330" w:rsidRPr="00CD7B55">
        <w:rPr>
          <w:rFonts w:ascii="Times New Roman" w:hAnsi="Times New Roman" w:cs="Times New Roman"/>
          <w:sz w:val="32"/>
          <w:szCs w:val="32"/>
        </w:rPr>
        <w:t>; and,</w:t>
      </w:r>
    </w:p>
    <w:p w:rsidR="00CF2B71" w:rsidRPr="000D081E" w:rsidRDefault="000D081E" w:rsidP="00CF2B71">
      <w:pPr>
        <w:pStyle w:val="ListParagraph"/>
        <w:numPr>
          <w:ilvl w:val="1"/>
          <w:numId w:val="1"/>
        </w:numPr>
        <w:jc w:val="both"/>
        <w:rPr>
          <w:rFonts w:ascii="Times New Roman" w:hAnsi="Times New Roman" w:cs="Times New Roman"/>
          <w:b/>
          <w:sz w:val="32"/>
          <w:szCs w:val="32"/>
          <w:u w:val="single"/>
        </w:rPr>
      </w:pPr>
      <w:r>
        <w:rPr>
          <w:rFonts w:ascii="Times New Roman" w:hAnsi="Times New Roman" w:cs="Times New Roman"/>
          <w:sz w:val="32"/>
          <w:szCs w:val="32"/>
        </w:rPr>
        <w:t>C</w:t>
      </w:r>
      <w:r w:rsidR="00CF2B71" w:rsidRPr="00CD7B55">
        <w:rPr>
          <w:rFonts w:ascii="Times New Roman" w:hAnsi="Times New Roman" w:cs="Times New Roman"/>
          <w:sz w:val="32"/>
          <w:szCs w:val="32"/>
        </w:rPr>
        <w:t>larifying guidance for staff regarding critical administrative functions that can be implemented during a shutdown.</w:t>
      </w:r>
    </w:p>
    <w:p w:rsidR="000D081E" w:rsidRPr="00CD7B55" w:rsidRDefault="000D081E" w:rsidP="000D081E">
      <w:pPr>
        <w:pStyle w:val="ListParagraph"/>
        <w:ind w:left="1440"/>
        <w:jc w:val="both"/>
        <w:rPr>
          <w:rFonts w:ascii="Times New Roman" w:hAnsi="Times New Roman" w:cs="Times New Roman"/>
          <w:b/>
          <w:sz w:val="32"/>
          <w:szCs w:val="32"/>
          <w:u w:val="single"/>
        </w:rPr>
      </w:pPr>
    </w:p>
    <w:p w:rsidR="008C2E27" w:rsidRPr="000D081E" w:rsidRDefault="008C2E27"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Regarding Congressional appropriations</w:t>
      </w:r>
      <w:r w:rsidR="00091330" w:rsidRPr="00CD7B55">
        <w:rPr>
          <w:rFonts w:ascii="Times New Roman" w:hAnsi="Times New Roman" w:cs="Times New Roman"/>
          <w:sz w:val="32"/>
          <w:szCs w:val="32"/>
        </w:rPr>
        <w:t xml:space="preserve">, we are closely </w:t>
      </w:r>
      <w:r w:rsidRPr="00CD7B55">
        <w:rPr>
          <w:rFonts w:ascii="Times New Roman" w:hAnsi="Times New Roman" w:cs="Times New Roman"/>
          <w:sz w:val="32"/>
          <w:szCs w:val="32"/>
        </w:rPr>
        <w:t>tra</w:t>
      </w:r>
      <w:r w:rsidR="00061215" w:rsidRPr="00CD7B55">
        <w:rPr>
          <w:rFonts w:ascii="Times New Roman" w:hAnsi="Times New Roman" w:cs="Times New Roman"/>
          <w:sz w:val="32"/>
          <w:szCs w:val="32"/>
        </w:rPr>
        <w:t xml:space="preserve">cking </w:t>
      </w:r>
      <w:r w:rsidRPr="00CD7B55">
        <w:rPr>
          <w:rFonts w:ascii="Times New Roman" w:hAnsi="Times New Roman" w:cs="Times New Roman"/>
          <w:sz w:val="32"/>
          <w:szCs w:val="32"/>
        </w:rPr>
        <w:t>House and Senate activities.</w:t>
      </w:r>
    </w:p>
    <w:p w:rsidR="000D081E" w:rsidRPr="000D081E" w:rsidRDefault="000D081E" w:rsidP="000D081E">
      <w:pPr>
        <w:pStyle w:val="ListParagraph"/>
        <w:jc w:val="both"/>
        <w:rPr>
          <w:rFonts w:ascii="Times New Roman" w:hAnsi="Times New Roman" w:cs="Times New Roman"/>
          <w:b/>
          <w:sz w:val="32"/>
          <w:szCs w:val="32"/>
          <w:u w:val="single"/>
        </w:rPr>
      </w:pPr>
    </w:p>
    <w:p w:rsidR="008C2E27" w:rsidRPr="000D081E" w:rsidRDefault="008C2E27" w:rsidP="00185D3F">
      <w:pPr>
        <w:pStyle w:val="ListParagraph"/>
        <w:numPr>
          <w:ilvl w:val="0"/>
          <w:numId w:val="1"/>
        </w:numPr>
        <w:jc w:val="both"/>
        <w:rPr>
          <w:rFonts w:ascii="Times New Roman" w:hAnsi="Times New Roman" w:cs="Times New Roman"/>
          <w:b/>
          <w:sz w:val="32"/>
          <w:szCs w:val="32"/>
          <w:u w:val="single"/>
        </w:rPr>
      </w:pPr>
      <w:r w:rsidRPr="000D081E">
        <w:rPr>
          <w:rFonts w:ascii="Times New Roman" w:hAnsi="Times New Roman" w:cs="Times New Roman"/>
          <w:sz w:val="32"/>
          <w:szCs w:val="32"/>
        </w:rPr>
        <w:t>So</w:t>
      </w:r>
      <w:r w:rsidR="000E10BE" w:rsidRPr="000D081E">
        <w:rPr>
          <w:rFonts w:ascii="Times New Roman" w:hAnsi="Times New Roman" w:cs="Times New Roman"/>
          <w:sz w:val="32"/>
          <w:szCs w:val="32"/>
        </w:rPr>
        <w:t xml:space="preserve"> far, the bills have been suppo</w:t>
      </w:r>
      <w:r w:rsidRPr="000D081E">
        <w:rPr>
          <w:rFonts w:ascii="Times New Roman" w:hAnsi="Times New Roman" w:cs="Times New Roman"/>
          <w:sz w:val="32"/>
          <w:szCs w:val="32"/>
        </w:rPr>
        <w:t>rtive of our priority</w:t>
      </w:r>
      <w:r w:rsidR="00061215" w:rsidRPr="000D081E">
        <w:rPr>
          <w:rFonts w:ascii="Times New Roman" w:hAnsi="Times New Roman" w:cs="Times New Roman"/>
          <w:sz w:val="32"/>
          <w:szCs w:val="32"/>
        </w:rPr>
        <w:t xml:space="preserve"> areas such as law enforcement and missing and murdered</w:t>
      </w:r>
      <w:r w:rsidR="000D081E" w:rsidRPr="000D081E">
        <w:rPr>
          <w:rFonts w:ascii="Times New Roman" w:hAnsi="Times New Roman" w:cs="Times New Roman"/>
          <w:sz w:val="32"/>
          <w:szCs w:val="32"/>
        </w:rPr>
        <w:t xml:space="preserve"> Native Americans; and both versions include </w:t>
      </w:r>
      <w:r w:rsidRPr="000D081E">
        <w:rPr>
          <w:rFonts w:ascii="Times New Roman" w:hAnsi="Times New Roman" w:cs="Times New Roman"/>
          <w:sz w:val="32"/>
          <w:szCs w:val="32"/>
        </w:rPr>
        <w:t>separate budget accounts for BIE.</w:t>
      </w:r>
    </w:p>
    <w:p w:rsidR="000D081E" w:rsidRPr="000D081E" w:rsidRDefault="000D081E" w:rsidP="000D081E">
      <w:pPr>
        <w:pStyle w:val="ListParagraph"/>
        <w:rPr>
          <w:rFonts w:ascii="Times New Roman" w:hAnsi="Times New Roman" w:cs="Times New Roman"/>
          <w:b/>
          <w:sz w:val="32"/>
          <w:szCs w:val="32"/>
          <w:u w:val="single"/>
        </w:rPr>
      </w:pPr>
    </w:p>
    <w:p w:rsidR="008C2E27" w:rsidRPr="00CD7B55" w:rsidRDefault="000D7F50" w:rsidP="008C2E27">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T</w:t>
      </w:r>
      <w:r w:rsidR="008C2E27" w:rsidRPr="00CD7B55">
        <w:rPr>
          <w:rFonts w:ascii="Times New Roman" w:hAnsi="Times New Roman" w:cs="Times New Roman"/>
          <w:sz w:val="32"/>
          <w:szCs w:val="32"/>
        </w:rPr>
        <w:t>he initial House mark was more generous than the Senate.</w:t>
      </w:r>
    </w:p>
    <w:p w:rsidR="008C2E27" w:rsidRPr="00CD7B55" w:rsidRDefault="008C2E27"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The 2020 House mark provided roughly $342 million over the 2019 enacted while the Senate was $51 million more than the 2019 enacted.</w:t>
      </w:r>
    </w:p>
    <w:p w:rsidR="000D081E" w:rsidRPr="000D081E" w:rsidRDefault="000D081E" w:rsidP="000D081E">
      <w:pPr>
        <w:pStyle w:val="ListParagraph"/>
        <w:ind w:left="1440"/>
        <w:jc w:val="both"/>
        <w:rPr>
          <w:rFonts w:ascii="Times New Roman" w:hAnsi="Times New Roman" w:cs="Times New Roman"/>
          <w:b/>
          <w:sz w:val="32"/>
          <w:szCs w:val="32"/>
          <w:u w:val="single"/>
        </w:rPr>
      </w:pPr>
    </w:p>
    <w:p w:rsidR="008C2E27" w:rsidRPr="00CD7B55" w:rsidRDefault="008C2E27"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The Senate report language directed Indian Affairs to engage tribes and tr</w:t>
      </w:r>
      <w:r w:rsidR="00061215" w:rsidRPr="00CD7B55">
        <w:rPr>
          <w:rFonts w:ascii="Times New Roman" w:hAnsi="Times New Roman" w:cs="Times New Roman"/>
          <w:sz w:val="32"/>
          <w:szCs w:val="32"/>
        </w:rPr>
        <w:t>ibal organizations to develop t</w:t>
      </w:r>
      <w:r w:rsidRPr="00CD7B55">
        <w:rPr>
          <w:rFonts w:ascii="Times New Roman" w:hAnsi="Times New Roman" w:cs="Times New Roman"/>
          <w:sz w:val="32"/>
          <w:szCs w:val="32"/>
        </w:rPr>
        <w:t>he necessary policies to evaluate future 105(l) lease requests.</w:t>
      </w:r>
    </w:p>
    <w:p w:rsidR="000D081E" w:rsidRPr="000D081E" w:rsidRDefault="000D081E" w:rsidP="000D081E">
      <w:pPr>
        <w:pStyle w:val="ListParagraph"/>
        <w:ind w:left="1440"/>
        <w:jc w:val="both"/>
        <w:rPr>
          <w:rFonts w:ascii="Times New Roman" w:hAnsi="Times New Roman" w:cs="Times New Roman"/>
          <w:b/>
          <w:sz w:val="32"/>
          <w:szCs w:val="32"/>
          <w:u w:val="single"/>
        </w:rPr>
      </w:pPr>
    </w:p>
    <w:p w:rsidR="008C2E27" w:rsidRPr="00CD7B55" w:rsidRDefault="008C2E27"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 xml:space="preserve">The report language noted Indian Affairs should work with </w:t>
      </w:r>
      <w:r w:rsidR="000D7F50" w:rsidRPr="00CD7B55">
        <w:rPr>
          <w:rFonts w:ascii="Times New Roman" w:hAnsi="Times New Roman" w:cs="Times New Roman"/>
          <w:sz w:val="32"/>
          <w:szCs w:val="32"/>
        </w:rPr>
        <w:t>IH</w:t>
      </w:r>
      <w:r w:rsidRPr="00CD7B55">
        <w:rPr>
          <w:rFonts w:ascii="Times New Roman" w:hAnsi="Times New Roman" w:cs="Times New Roman"/>
          <w:sz w:val="32"/>
          <w:szCs w:val="32"/>
        </w:rPr>
        <w:t>S, DOJ and OMB to formulate budget and legislative strategies to address increasing lease costs, including consideration of an indefinite appropriat</w:t>
      </w:r>
      <w:r w:rsidR="000D7F50" w:rsidRPr="00CD7B55">
        <w:rPr>
          <w:rFonts w:ascii="Times New Roman" w:hAnsi="Times New Roman" w:cs="Times New Roman"/>
          <w:sz w:val="32"/>
          <w:szCs w:val="32"/>
        </w:rPr>
        <w:t>ions</w:t>
      </w:r>
      <w:r w:rsidRPr="00CD7B55">
        <w:rPr>
          <w:rFonts w:ascii="Times New Roman" w:hAnsi="Times New Roman" w:cs="Times New Roman"/>
          <w:sz w:val="32"/>
          <w:szCs w:val="32"/>
        </w:rPr>
        <w:t xml:space="preserve"> as we have with Contract Support Costs.</w:t>
      </w:r>
    </w:p>
    <w:p w:rsidR="000D081E" w:rsidRPr="000D081E" w:rsidRDefault="000D081E" w:rsidP="000D081E">
      <w:pPr>
        <w:pStyle w:val="ListParagraph"/>
        <w:ind w:left="1440"/>
        <w:jc w:val="both"/>
        <w:rPr>
          <w:rFonts w:ascii="Times New Roman" w:hAnsi="Times New Roman" w:cs="Times New Roman"/>
          <w:b/>
          <w:sz w:val="32"/>
          <w:szCs w:val="32"/>
          <w:u w:val="single"/>
        </w:rPr>
      </w:pPr>
    </w:p>
    <w:p w:rsidR="0074551B" w:rsidRPr="00CD7B55" w:rsidRDefault="0074551B"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I raise this because th</w:t>
      </w:r>
      <w:r w:rsidR="00061215" w:rsidRPr="00CD7B55">
        <w:rPr>
          <w:rFonts w:ascii="Times New Roman" w:hAnsi="Times New Roman" w:cs="Times New Roman"/>
          <w:sz w:val="32"/>
          <w:szCs w:val="32"/>
        </w:rPr>
        <w:t>er</w:t>
      </w:r>
      <w:r w:rsidRPr="00CD7B55">
        <w:rPr>
          <w:rFonts w:ascii="Times New Roman" w:hAnsi="Times New Roman" w:cs="Times New Roman"/>
          <w:sz w:val="32"/>
          <w:szCs w:val="32"/>
        </w:rPr>
        <w:t>e is a growing interest in 105(l) leases, but under current funding levels, it is a challenge to support them.</w:t>
      </w:r>
    </w:p>
    <w:p w:rsidR="0074551B" w:rsidRPr="00CD7B55" w:rsidRDefault="000D7F50"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lastRenderedPageBreak/>
        <w:t>W</w:t>
      </w:r>
      <w:r w:rsidR="0074551B" w:rsidRPr="00CD7B55">
        <w:rPr>
          <w:rFonts w:ascii="Times New Roman" w:hAnsi="Times New Roman" w:cs="Times New Roman"/>
          <w:sz w:val="32"/>
          <w:szCs w:val="32"/>
        </w:rPr>
        <w:t xml:space="preserve">e look forward to </w:t>
      </w:r>
      <w:r w:rsidRPr="00CD7B55">
        <w:rPr>
          <w:rFonts w:ascii="Times New Roman" w:hAnsi="Times New Roman" w:cs="Times New Roman"/>
          <w:sz w:val="32"/>
          <w:szCs w:val="32"/>
        </w:rPr>
        <w:t xml:space="preserve">engaging with you </w:t>
      </w:r>
      <w:r w:rsidR="0074551B" w:rsidRPr="00CD7B55">
        <w:rPr>
          <w:rFonts w:ascii="Times New Roman" w:hAnsi="Times New Roman" w:cs="Times New Roman"/>
          <w:sz w:val="32"/>
          <w:szCs w:val="32"/>
        </w:rPr>
        <w:t xml:space="preserve">to ensure 105(l) leases </w:t>
      </w:r>
      <w:r w:rsidRPr="00CD7B55">
        <w:rPr>
          <w:rFonts w:ascii="Times New Roman" w:hAnsi="Times New Roman" w:cs="Times New Roman"/>
          <w:sz w:val="32"/>
          <w:szCs w:val="32"/>
        </w:rPr>
        <w:t xml:space="preserve">are strengthened to become </w:t>
      </w:r>
      <w:r w:rsidR="0074551B" w:rsidRPr="00CD7B55">
        <w:rPr>
          <w:rFonts w:ascii="Times New Roman" w:hAnsi="Times New Roman" w:cs="Times New Roman"/>
          <w:sz w:val="32"/>
          <w:szCs w:val="32"/>
        </w:rPr>
        <w:t>a financially sustainable tool for facility and infrastructure support.</w:t>
      </w:r>
    </w:p>
    <w:p w:rsidR="000D081E" w:rsidRPr="000D081E" w:rsidRDefault="000D081E" w:rsidP="000D081E">
      <w:pPr>
        <w:pStyle w:val="ListParagraph"/>
        <w:ind w:left="1440"/>
        <w:jc w:val="both"/>
        <w:rPr>
          <w:rFonts w:ascii="Times New Roman" w:hAnsi="Times New Roman" w:cs="Times New Roman"/>
          <w:b/>
          <w:sz w:val="32"/>
          <w:szCs w:val="32"/>
          <w:u w:val="single"/>
        </w:rPr>
      </w:pPr>
    </w:p>
    <w:p w:rsidR="00646128" w:rsidRPr="00CD7B55" w:rsidRDefault="00646128" w:rsidP="008C2E27">
      <w:pPr>
        <w:pStyle w:val="ListParagraph"/>
        <w:numPr>
          <w:ilvl w:val="1"/>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As an update, there are a total of 29 HEARTH leasing regulations for 27 tribes in various stages of review or awaiting approval.</w:t>
      </w:r>
      <w:r w:rsidR="000D7F50" w:rsidRPr="00CD7B55">
        <w:rPr>
          <w:rFonts w:ascii="Times New Roman" w:hAnsi="Times New Roman" w:cs="Times New Roman"/>
          <w:sz w:val="32"/>
          <w:szCs w:val="32"/>
        </w:rPr>
        <w:t xml:space="preserve"> </w:t>
      </w:r>
    </w:p>
    <w:p w:rsidR="000D7F50" w:rsidRPr="00CD7B55" w:rsidRDefault="000D7F50" w:rsidP="000D7F50">
      <w:pPr>
        <w:pStyle w:val="ListParagraph"/>
        <w:numPr>
          <w:ilvl w:val="2"/>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2 are in final form and ready for official approval;</w:t>
      </w:r>
    </w:p>
    <w:p w:rsidR="000D7F50" w:rsidRPr="00CD7B55" w:rsidRDefault="000D7F50" w:rsidP="000D7F50">
      <w:pPr>
        <w:pStyle w:val="ListParagraph"/>
        <w:numPr>
          <w:ilvl w:val="2"/>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1 is in the final re</w:t>
      </w:r>
      <w:r w:rsidR="001A72E7" w:rsidRPr="00CD7B55">
        <w:rPr>
          <w:rFonts w:ascii="Times New Roman" w:hAnsi="Times New Roman" w:cs="Times New Roman"/>
          <w:sz w:val="32"/>
          <w:szCs w:val="32"/>
        </w:rPr>
        <w:t>view stages;</w:t>
      </w:r>
    </w:p>
    <w:p w:rsidR="001A72E7" w:rsidRPr="00CD7B55" w:rsidRDefault="001A72E7" w:rsidP="000D7F50">
      <w:pPr>
        <w:pStyle w:val="ListParagraph"/>
        <w:numPr>
          <w:ilvl w:val="2"/>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7 are with the applicant Tribe for modifications;</w:t>
      </w:r>
    </w:p>
    <w:p w:rsidR="000D7F50" w:rsidRPr="00CD7B55" w:rsidRDefault="000D7F50" w:rsidP="000D7F50">
      <w:pPr>
        <w:pStyle w:val="ListParagraph"/>
        <w:numPr>
          <w:ilvl w:val="2"/>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The remaining are proceeding through the review process at the regional level and with the Office of the Solicitor.</w:t>
      </w:r>
    </w:p>
    <w:p w:rsidR="000D081E" w:rsidRPr="000D081E" w:rsidRDefault="000D081E" w:rsidP="000D081E">
      <w:pPr>
        <w:pStyle w:val="ListParagraph"/>
        <w:jc w:val="both"/>
        <w:rPr>
          <w:rFonts w:ascii="Times New Roman" w:hAnsi="Times New Roman" w:cs="Times New Roman"/>
          <w:b/>
          <w:sz w:val="32"/>
          <w:szCs w:val="32"/>
          <w:u w:val="single"/>
        </w:rPr>
      </w:pPr>
    </w:p>
    <w:p w:rsidR="00CF2B71" w:rsidRPr="00CD7B55" w:rsidRDefault="00CF2B71" w:rsidP="00CF2B71">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Finally, many Tribes asked for the Departments support of advanced appropriations to address lapse in funding.</w:t>
      </w:r>
    </w:p>
    <w:p w:rsidR="000D081E" w:rsidRPr="000D081E" w:rsidRDefault="000D081E" w:rsidP="000D081E">
      <w:pPr>
        <w:pStyle w:val="ListParagraph"/>
        <w:jc w:val="both"/>
        <w:rPr>
          <w:rFonts w:ascii="Times New Roman" w:hAnsi="Times New Roman" w:cs="Times New Roman"/>
          <w:b/>
          <w:sz w:val="32"/>
          <w:szCs w:val="32"/>
          <w:u w:val="single"/>
        </w:rPr>
      </w:pPr>
    </w:p>
    <w:p w:rsidR="00B61479" w:rsidRPr="00CD7B55" w:rsidRDefault="00B61479" w:rsidP="00CF2B71">
      <w:pPr>
        <w:pStyle w:val="ListParagraph"/>
        <w:numPr>
          <w:ilvl w:val="0"/>
          <w:numId w:val="1"/>
        </w:numPr>
        <w:jc w:val="both"/>
        <w:rPr>
          <w:rFonts w:ascii="Times New Roman" w:hAnsi="Times New Roman" w:cs="Times New Roman"/>
          <w:b/>
          <w:sz w:val="32"/>
          <w:szCs w:val="32"/>
          <w:u w:val="single"/>
        </w:rPr>
      </w:pPr>
      <w:r w:rsidRPr="00CD7B55">
        <w:rPr>
          <w:rFonts w:ascii="Times New Roman" w:hAnsi="Times New Roman" w:cs="Times New Roman"/>
          <w:sz w:val="32"/>
          <w:szCs w:val="32"/>
        </w:rPr>
        <w:t>Last week, our Deputy Assistant Secretary for Management testified on H.R. 1128, stressing the challenges created by any lapse i</w:t>
      </w:r>
      <w:r w:rsidR="00FD242C" w:rsidRPr="00CD7B55">
        <w:rPr>
          <w:rFonts w:ascii="Times New Roman" w:hAnsi="Times New Roman" w:cs="Times New Roman"/>
          <w:sz w:val="32"/>
          <w:szCs w:val="32"/>
        </w:rPr>
        <w:t xml:space="preserve">n appropriations and our need to ensure Indian Affairs has the </w:t>
      </w:r>
      <w:r w:rsidR="00550FF1" w:rsidRPr="00CD7B55">
        <w:rPr>
          <w:rFonts w:ascii="Times New Roman" w:hAnsi="Times New Roman" w:cs="Times New Roman"/>
          <w:sz w:val="32"/>
          <w:szCs w:val="32"/>
        </w:rPr>
        <w:t>full capacity without interruption</w:t>
      </w:r>
      <w:r w:rsidR="00FD242C" w:rsidRPr="00CD7B55">
        <w:rPr>
          <w:rFonts w:ascii="Times New Roman" w:hAnsi="Times New Roman" w:cs="Times New Roman"/>
          <w:sz w:val="32"/>
          <w:szCs w:val="32"/>
        </w:rPr>
        <w:t xml:space="preserve"> to meet our trust responsibilities to Indian Tribes.</w:t>
      </w:r>
      <w:r w:rsidR="00550FF1" w:rsidRPr="00CD7B55">
        <w:rPr>
          <w:rFonts w:ascii="Times New Roman" w:hAnsi="Times New Roman" w:cs="Times New Roman"/>
          <w:sz w:val="32"/>
          <w:szCs w:val="32"/>
        </w:rPr>
        <w:t xml:space="preserve">  </w:t>
      </w:r>
      <w:r w:rsidR="00EF0BF2" w:rsidRPr="00CD7B55">
        <w:rPr>
          <w:rFonts w:ascii="Times New Roman" w:hAnsi="Times New Roman" w:cs="Times New Roman"/>
          <w:sz w:val="32"/>
          <w:szCs w:val="32"/>
        </w:rPr>
        <w:t>No position was taken,</w:t>
      </w:r>
      <w:r w:rsidR="00E84764" w:rsidRPr="00CD7B55">
        <w:rPr>
          <w:rFonts w:ascii="Times New Roman" w:hAnsi="Times New Roman" w:cs="Times New Roman"/>
          <w:sz w:val="32"/>
          <w:szCs w:val="32"/>
        </w:rPr>
        <w:t xml:space="preserve"> however, we did note technical changes that wo</w:t>
      </w:r>
      <w:r w:rsidR="00FF4FC7" w:rsidRPr="00CD7B55">
        <w:rPr>
          <w:rFonts w:ascii="Times New Roman" w:hAnsi="Times New Roman" w:cs="Times New Roman"/>
          <w:sz w:val="32"/>
          <w:szCs w:val="32"/>
        </w:rPr>
        <w:t xml:space="preserve">uld improve steps to mitigate </w:t>
      </w:r>
      <w:r w:rsidR="00F654E4" w:rsidRPr="00CD7B55">
        <w:rPr>
          <w:rFonts w:ascii="Times New Roman" w:hAnsi="Times New Roman" w:cs="Times New Roman"/>
          <w:sz w:val="32"/>
          <w:szCs w:val="32"/>
        </w:rPr>
        <w:t xml:space="preserve">impacts </w:t>
      </w:r>
      <w:r w:rsidR="00FF4FC7" w:rsidRPr="00CD7B55">
        <w:rPr>
          <w:rFonts w:ascii="Times New Roman" w:hAnsi="Times New Roman" w:cs="Times New Roman"/>
          <w:sz w:val="32"/>
          <w:szCs w:val="32"/>
        </w:rPr>
        <w:t>during a shutdown.</w:t>
      </w:r>
    </w:p>
    <w:p w:rsidR="00025A8C" w:rsidRPr="00CD7B55" w:rsidRDefault="00025A8C" w:rsidP="00025A8C">
      <w:pPr>
        <w:ind w:left="360"/>
        <w:jc w:val="both"/>
        <w:rPr>
          <w:rFonts w:ascii="Times New Roman" w:hAnsi="Times New Roman" w:cs="Times New Roman"/>
          <w:b/>
          <w:sz w:val="32"/>
          <w:szCs w:val="32"/>
          <w:u w:val="single"/>
        </w:rPr>
      </w:pPr>
    </w:p>
    <w:p w:rsidR="00B80C24" w:rsidRPr="00CD7B55" w:rsidRDefault="00AB5155" w:rsidP="00B80C24">
      <w:pPr>
        <w:jc w:val="both"/>
        <w:rPr>
          <w:rFonts w:ascii="Times New Roman" w:hAnsi="Times New Roman" w:cs="Times New Roman"/>
          <w:b/>
          <w:sz w:val="32"/>
          <w:szCs w:val="32"/>
          <w:u w:val="single"/>
        </w:rPr>
      </w:pPr>
      <w:r w:rsidRPr="00CD7B55">
        <w:rPr>
          <w:rFonts w:ascii="Times New Roman" w:hAnsi="Times New Roman" w:cs="Times New Roman"/>
          <w:b/>
          <w:sz w:val="32"/>
          <w:szCs w:val="32"/>
          <w:u w:val="single"/>
        </w:rPr>
        <w:t>Public Safety</w:t>
      </w:r>
    </w:p>
    <w:p w:rsidR="00AB5155" w:rsidRPr="00CD7B55" w:rsidRDefault="00AB5155"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As I have consistently reported to you, improving public safety</w:t>
      </w:r>
      <w:r w:rsidR="00210335" w:rsidRPr="00CD7B55">
        <w:rPr>
          <w:rFonts w:ascii="Times New Roman" w:hAnsi="Times New Roman" w:cs="Times New Roman"/>
          <w:sz w:val="32"/>
          <w:szCs w:val="32"/>
        </w:rPr>
        <w:t xml:space="preserve"> in Indian Country is one of my</w:t>
      </w:r>
      <w:r w:rsidRPr="00CD7B55">
        <w:rPr>
          <w:rFonts w:ascii="Times New Roman" w:hAnsi="Times New Roman" w:cs="Times New Roman"/>
          <w:sz w:val="32"/>
          <w:szCs w:val="32"/>
        </w:rPr>
        <w:t xml:space="preserve"> top priorities.</w:t>
      </w:r>
    </w:p>
    <w:p w:rsidR="000D081E" w:rsidRPr="000D081E" w:rsidRDefault="000D081E" w:rsidP="000D081E">
      <w:pPr>
        <w:pStyle w:val="ListParagraph"/>
        <w:jc w:val="both"/>
        <w:rPr>
          <w:rFonts w:ascii="Times New Roman" w:hAnsi="Times New Roman" w:cs="Times New Roman"/>
          <w:sz w:val="32"/>
          <w:szCs w:val="32"/>
          <w:u w:val="single"/>
        </w:rPr>
      </w:pPr>
    </w:p>
    <w:p w:rsidR="0049506C" w:rsidRPr="00CD7B55" w:rsidRDefault="0049506C"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lastRenderedPageBreak/>
        <w:t>October is Domestic Violence Awar</w:t>
      </w:r>
      <w:r w:rsidR="00AB7947" w:rsidRPr="00CD7B55">
        <w:rPr>
          <w:rFonts w:ascii="Times New Roman" w:hAnsi="Times New Roman" w:cs="Times New Roman"/>
          <w:sz w:val="32"/>
          <w:szCs w:val="32"/>
        </w:rPr>
        <w:t>eness Month, and the Department</w:t>
      </w:r>
      <w:r w:rsidR="00EB7350">
        <w:rPr>
          <w:rFonts w:ascii="Times New Roman" w:hAnsi="Times New Roman" w:cs="Times New Roman"/>
          <w:sz w:val="32"/>
          <w:szCs w:val="32"/>
        </w:rPr>
        <w:t>’</w:t>
      </w:r>
      <w:r w:rsidR="00210335" w:rsidRPr="00CD7B55">
        <w:rPr>
          <w:rFonts w:ascii="Times New Roman" w:hAnsi="Times New Roman" w:cs="Times New Roman"/>
          <w:sz w:val="32"/>
          <w:szCs w:val="32"/>
        </w:rPr>
        <w:t>s initiative to address this</w:t>
      </w:r>
      <w:r w:rsidRPr="00CD7B55">
        <w:rPr>
          <w:rFonts w:ascii="Times New Roman" w:hAnsi="Times New Roman" w:cs="Times New Roman"/>
          <w:sz w:val="32"/>
          <w:szCs w:val="32"/>
        </w:rPr>
        <w:t xml:space="preserve"> tragic epidemic is going strong.</w:t>
      </w:r>
    </w:p>
    <w:p w:rsidR="000D081E" w:rsidRPr="000D081E" w:rsidRDefault="000D081E" w:rsidP="000D081E">
      <w:pPr>
        <w:pStyle w:val="ListParagraph"/>
        <w:jc w:val="both"/>
        <w:rPr>
          <w:rFonts w:ascii="Times New Roman" w:hAnsi="Times New Roman" w:cs="Times New Roman"/>
          <w:sz w:val="32"/>
          <w:szCs w:val="32"/>
          <w:u w:val="single"/>
        </w:rPr>
      </w:pPr>
    </w:p>
    <w:p w:rsidR="00AB5155" w:rsidRPr="00EB7350" w:rsidRDefault="000D081E" w:rsidP="00AB5155">
      <w:pPr>
        <w:pStyle w:val="ListParagraph"/>
        <w:numPr>
          <w:ilvl w:val="0"/>
          <w:numId w:val="1"/>
        </w:numPr>
        <w:jc w:val="both"/>
        <w:rPr>
          <w:rFonts w:ascii="Times New Roman" w:hAnsi="Times New Roman" w:cs="Times New Roman"/>
          <w:sz w:val="32"/>
          <w:szCs w:val="32"/>
          <w:u w:val="single"/>
        </w:rPr>
      </w:pPr>
      <w:r>
        <w:rPr>
          <w:rFonts w:ascii="Times New Roman" w:hAnsi="Times New Roman" w:cs="Times New Roman"/>
          <w:sz w:val="32"/>
          <w:szCs w:val="32"/>
        </w:rPr>
        <w:t>In June we held a tribal leader roundtable at Gila River Indian Community and s</w:t>
      </w:r>
      <w:r w:rsidR="00EB7350">
        <w:rPr>
          <w:rFonts w:ascii="Times New Roman" w:hAnsi="Times New Roman" w:cs="Times New Roman"/>
          <w:sz w:val="32"/>
          <w:szCs w:val="32"/>
        </w:rPr>
        <w:t>ince July, Indian Affairs has</w:t>
      </w:r>
      <w:r w:rsidR="00AB5155" w:rsidRPr="00CD7B55">
        <w:rPr>
          <w:rFonts w:ascii="Times New Roman" w:hAnsi="Times New Roman" w:cs="Times New Roman"/>
          <w:sz w:val="32"/>
          <w:szCs w:val="32"/>
        </w:rPr>
        <w:t xml:space="preserve"> held </w:t>
      </w:r>
      <w:r w:rsidR="00210335" w:rsidRPr="00CD7B55">
        <w:rPr>
          <w:rFonts w:ascii="Times New Roman" w:hAnsi="Times New Roman" w:cs="Times New Roman"/>
          <w:sz w:val="32"/>
          <w:szCs w:val="32"/>
        </w:rPr>
        <w:t xml:space="preserve">two </w:t>
      </w:r>
      <w:r w:rsidR="00AB5155" w:rsidRPr="00CD7B55">
        <w:rPr>
          <w:rFonts w:ascii="Times New Roman" w:hAnsi="Times New Roman" w:cs="Times New Roman"/>
          <w:sz w:val="32"/>
          <w:szCs w:val="32"/>
        </w:rPr>
        <w:t>“Reclaiming our Native Communities</w:t>
      </w:r>
      <w:r w:rsidR="00210335" w:rsidRPr="00CD7B55">
        <w:rPr>
          <w:rFonts w:ascii="Times New Roman" w:hAnsi="Times New Roman" w:cs="Times New Roman"/>
          <w:sz w:val="32"/>
          <w:szCs w:val="32"/>
        </w:rPr>
        <w:t>” listening s</w:t>
      </w:r>
      <w:r w:rsidR="00AB5155" w:rsidRPr="00CD7B55">
        <w:rPr>
          <w:rFonts w:ascii="Times New Roman" w:hAnsi="Times New Roman" w:cs="Times New Roman"/>
          <w:sz w:val="32"/>
          <w:szCs w:val="32"/>
        </w:rPr>
        <w:t>ession</w:t>
      </w:r>
      <w:r>
        <w:rPr>
          <w:rFonts w:ascii="Times New Roman" w:hAnsi="Times New Roman" w:cs="Times New Roman"/>
          <w:sz w:val="32"/>
          <w:szCs w:val="32"/>
        </w:rPr>
        <w:t>s</w:t>
      </w:r>
      <w:r w:rsidR="00210335" w:rsidRPr="00CD7B55">
        <w:rPr>
          <w:rFonts w:ascii="Times New Roman" w:hAnsi="Times New Roman" w:cs="Times New Roman"/>
          <w:sz w:val="32"/>
          <w:szCs w:val="32"/>
        </w:rPr>
        <w:t xml:space="preserve"> in Nome</w:t>
      </w:r>
      <w:r w:rsidR="00AB5155" w:rsidRPr="00CD7B55">
        <w:rPr>
          <w:rFonts w:ascii="Times New Roman" w:hAnsi="Times New Roman" w:cs="Times New Roman"/>
          <w:sz w:val="32"/>
          <w:szCs w:val="32"/>
        </w:rPr>
        <w:t xml:space="preserve"> and Bethel, Alaska.</w:t>
      </w:r>
    </w:p>
    <w:p w:rsidR="00EB7350" w:rsidRPr="00EB7350" w:rsidRDefault="00EB7350" w:rsidP="00EB7350">
      <w:pPr>
        <w:pStyle w:val="ListParagraph"/>
        <w:rPr>
          <w:rFonts w:ascii="Times New Roman" w:hAnsi="Times New Roman" w:cs="Times New Roman"/>
          <w:sz w:val="32"/>
          <w:szCs w:val="32"/>
          <w:u w:val="single"/>
        </w:rPr>
      </w:pPr>
    </w:p>
    <w:p w:rsidR="00AB5155" w:rsidRPr="00CD7B55" w:rsidRDefault="00AB5155"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These are </w:t>
      </w:r>
      <w:r w:rsidR="00AB7947" w:rsidRPr="00CD7B55">
        <w:rPr>
          <w:rFonts w:ascii="Times New Roman" w:hAnsi="Times New Roman" w:cs="Times New Roman"/>
          <w:sz w:val="32"/>
          <w:szCs w:val="32"/>
        </w:rPr>
        <w:t>proving</w:t>
      </w:r>
      <w:r w:rsidRPr="00CD7B55">
        <w:rPr>
          <w:rFonts w:ascii="Times New Roman" w:hAnsi="Times New Roman" w:cs="Times New Roman"/>
          <w:sz w:val="32"/>
          <w:szCs w:val="32"/>
        </w:rPr>
        <w:t xml:space="preserve"> to be </w:t>
      </w:r>
      <w:r w:rsidR="00AB7947" w:rsidRPr="00CD7B55">
        <w:rPr>
          <w:rFonts w:ascii="Times New Roman" w:hAnsi="Times New Roman" w:cs="Times New Roman"/>
          <w:sz w:val="32"/>
          <w:szCs w:val="32"/>
        </w:rPr>
        <w:t>extremely</w:t>
      </w:r>
      <w:r w:rsidRPr="00CD7B55">
        <w:rPr>
          <w:rFonts w:ascii="Times New Roman" w:hAnsi="Times New Roman" w:cs="Times New Roman"/>
          <w:sz w:val="32"/>
          <w:szCs w:val="32"/>
        </w:rPr>
        <w:t xml:space="preserve"> helpful in developing multi-disciplinary solutions to public safety challenges; especially those involving cold ca</w:t>
      </w:r>
      <w:r w:rsidR="00510711" w:rsidRPr="00CD7B55">
        <w:rPr>
          <w:rFonts w:ascii="Times New Roman" w:hAnsi="Times New Roman" w:cs="Times New Roman"/>
          <w:sz w:val="32"/>
          <w:szCs w:val="32"/>
        </w:rPr>
        <w:t>s</w:t>
      </w:r>
      <w:r w:rsidRPr="00CD7B55">
        <w:rPr>
          <w:rFonts w:ascii="Times New Roman" w:hAnsi="Times New Roman" w:cs="Times New Roman"/>
          <w:sz w:val="32"/>
          <w:szCs w:val="32"/>
        </w:rPr>
        <w:t>es, violent crimes and missing and murdered American Indian and Alaska Natives.</w:t>
      </w:r>
    </w:p>
    <w:p w:rsidR="00EB7350" w:rsidRPr="00EB7350" w:rsidRDefault="00EB7350" w:rsidP="00EB7350">
      <w:pPr>
        <w:pStyle w:val="ListParagraph"/>
        <w:jc w:val="both"/>
        <w:rPr>
          <w:rFonts w:ascii="Times New Roman" w:hAnsi="Times New Roman" w:cs="Times New Roman"/>
          <w:sz w:val="32"/>
          <w:szCs w:val="32"/>
          <w:u w:val="single"/>
        </w:rPr>
      </w:pPr>
    </w:p>
    <w:p w:rsidR="001D7769" w:rsidRPr="00CD7B55" w:rsidRDefault="00BB73EE"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Next week, we will hold a fourth</w:t>
      </w:r>
      <w:r w:rsidR="00AB5155" w:rsidRPr="00CD7B55">
        <w:rPr>
          <w:rFonts w:ascii="Times New Roman" w:hAnsi="Times New Roman" w:cs="Times New Roman"/>
          <w:sz w:val="32"/>
          <w:szCs w:val="32"/>
        </w:rPr>
        <w:t xml:space="preserve"> </w:t>
      </w:r>
      <w:r w:rsidR="00A13F83" w:rsidRPr="00CD7B55">
        <w:rPr>
          <w:rFonts w:ascii="Times New Roman" w:hAnsi="Times New Roman" w:cs="Times New Roman"/>
          <w:sz w:val="32"/>
          <w:szCs w:val="32"/>
        </w:rPr>
        <w:t xml:space="preserve">missing and murdered listening session in Rapid City, South Dakota, </w:t>
      </w:r>
      <w:r w:rsidRPr="00CD7B55">
        <w:rPr>
          <w:rFonts w:ascii="Times New Roman" w:hAnsi="Times New Roman" w:cs="Times New Roman"/>
          <w:sz w:val="32"/>
          <w:szCs w:val="32"/>
        </w:rPr>
        <w:t>in partnership with t</w:t>
      </w:r>
      <w:r w:rsidR="001D7769" w:rsidRPr="00CD7B55">
        <w:rPr>
          <w:rFonts w:ascii="Times New Roman" w:hAnsi="Times New Roman" w:cs="Times New Roman"/>
          <w:sz w:val="32"/>
          <w:szCs w:val="32"/>
        </w:rPr>
        <w:t xml:space="preserve">he Department of Health and Human Services.  </w:t>
      </w:r>
    </w:p>
    <w:p w:rsidR="00EB7350" w:rsidRPr="00EB7350" w:rsidRDefault="00EB7350" w:rsidP="00EB7350">
      <w:pPr>
        <w:pStyle w:val="ListParagraph"/>
        <w:jc w:val="both"/>
        <w:rPr>
          <w:rFonts w:ascii="Times New Roman" w:hAnsi="Times New Roman" w:cs="Times New Roman"/>
          <w:sz w:val="32"/>
          <w:szCs w:val="32"/>
          <w:u w:val="single"/>
        </w:rPr>
      </w:pPr>
    </w:p>
    <w:p w:rsidR="00C5483F" w:rsidRPr="00CD7B55" w:rsidRDefault="001D7769"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This event will </w:t>
      </w:r>
      <w:r w:rsidR="00A13F83" w:rsidRPr="00CD7B55">
        <w:rPr>
          <w:rFonts w:ascii="Times New Roman" w:hAnsi="Times New Roman" w:cs="Times New Roman"/>
          <w:sz w:val="32"/>
          <w:szCs w:val="32"/>
        </w:rPr>
        <w:t>be hosted by the Great Plains Tribal Chairmen’s Association</w:t>
      </w:r>
      <w:r w:rsidR="00BA1764" w:rsidRPr="00CD7B55">
        <w:rPr>
          <w:rFonts w:ascii="Times New Roman" w:hAnsi="Times New Roman" w:cs="Times New Roman"/>
          <w:sz w:val="32"/>
          <w:szCs w:val="32"/>
        </w:rPr>
        <w:t xml:space="preserve"> and I look forward to continuing this important collaboration with our tribal</w:t>
      </w:r>
      <w:r w:rsidR="005A75CA" w:rsidRPr="00CD7B55">
        <w:rPr>
          <w:rFonts w:ascii="Times New Roman" w:hAnsi="Times New Roman" w:cs="Times New Roman"/>
          <w:sz w:val="32"/>
          <w:szCs w:val="32"/>
        </w:rPr>
        <w:t>, state, federal and public</w:t>
      </w:r>
      <w:r w:rsidR="00BA1764" w:rsidRPr="00CD7B55">
        <w:rPr>
          <w:rFonts w:ascii="Times New Roman" w:hAnsi="Times New Roman" w:cs="Times New Roman"/>
          <w:sz w:val="32"/>
          <w:szCs w:val="32"/>
        </w:rPr>
        <w:t xml:space="preserve"> partners</w:t>
      </w:r>
      <w:r w:rsidR="00A13F83" w:rsidRPr="00CD7B55">
        <w:rPr>
          <w:rFonts w:ascii="Times New Roman" w:hAnsi="Times New Roman" w:cs="Times New Roman"/>
          <w:sz w:val="32"/>
          <w:szCs w:val="32"/>
        </w:rPr>
        <w:t xml:space="preserve">. </w:t>
      </w:r>
    </w:p>
    <w:p w:rsidR="00EB7350" w:rsidRPr="00EB7350" w:rsidRDefault="00EB7350" w:rsidP="00EB7350">
      <w:pPr>
        <w:pStyle w:val="ListParagraph"/>
        <w:jc w:val="both"/>
        <w:rPr>
          <w:rFonts w:ascii="Times New Roman" w:hAnsi="Times New Roman" w:cs="Times New Roman"/>
          <w:sz w:val="32"/>
          <w:szCs w:val="32"/>
          <w:u w:val="single"/>
        </w:rPr>
      </w:pPr>
    </w:p>
    <w:p w:rsidR="00AB5155" w:rsidRPr="00CD7B55" w:rsidRDefault="00C5483F"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Our Office of </w:t>
      </w:r>
      <w:r w:rsidR="00BB73EE" w:rsidRPr="00CD7B55">
        <w:rPr>
          <w:rFonts w:ascii="Times New Roman" w:hAnsi="Times New Roman" w:cs="Times New Roman"/>
          <w:sz w:val="32"/>
          <w:szCs w:val="32"/>
        </w:rPr>
        <w:t xml:space="preserve">Justice Service is making </w:t>
      </w:r>
      <w:r w:rsidRPr="00CD7B55">
        <w:rPr>
          <w:rFonts w:ascii="Times New Roman" w:hAnsi="Times New Roman" w:cs="Times New Roman"/>
          <w:sz w:val="32"/>
          <w:szCs w:val="32"/>
        </w:rPr>
        <w:t>pro</w:t>
      </w:r>
      <w:r w:rsidR="00BE4C42" w:rsidRPr="00CD7B55">
        <w:rPr>
          <w:rFonts w:ascii="Times New Roman" w:hAnsi="Times New Roman" w:cs="Times New Roman"/>
          <w:sz w:val="32"/>
          <w:szCs w:val="32"/>
        </w:rPr>
        <w:t>g</w:t>
      </w:r>
      <w:r w:rsidRPr="00CD7B55">
        <w:rPr>
          <w:rFonts w:ascii="Times New Roman" w:hAnsi="Times New Roman" w:cs="Times New Roman"/>
          <w:sz w:val="32"/>
          <w:szCs w:val="32"/>
        </w:rPr>
        <w:t>ress on its deployment of TAP kiosks.</w:t>
      </w:r>
    </w:p>
    <w:p w:rsidR="00EB7350" w:rsidRPr="00EB7350" w:rsidRDefault="00EB7350" w:rsidP="00EB7350">
      <w:pPr>
        <w:pStyle w:val="ListParagraph"/>
        <w:jc w:val="both"/>
        <w:rPr>
          <w:rFonts w:ascii="Times New Roman" w:hAnsi="Times New Roman" w:cs="Times New Roman"/>
          <w:sz w:val="32"/>
          <w:szCs w:val="32"/>
          <w:u w:val="single"/>
        </w:rPr>
      </w:pPr>
    </w:p>
    <w:p w:rsidR="003556BF" w:rsidRPr="00CD7B55" w:rsidRDefault="00BB73EE"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T</w:t>
      </w:r>
      <w:r w:rsidR="003556BF" w:rsidRPr="00CD7B55">
        <w:rPr>
          <w:rFonts w:ascii="Times New Roman" w:hAnsi="Times New Roman" w:cs="Times New Roman"/>
          <w:sz w:val="32"/>
          <w:szCs w:val="32"/>
        </w:rPr>
        <w:t xml:space="preserve">ribal access to national crime information databases is extremely critical to our effective law enforcement efforts. </w:t>
      </w:r>
    </w:p>
    <w:p w:rsidR="00EB7350" w:rsidRPr="00EB7350" w:rsidRDefault="00EB7350" w:rsidP="00EB7350">
      <w:pPr>
        <w:pStyle w:val="ListParagraph"/>
        <w:jc w:val="both"/>
        <w:rPr>
          <w:rFonts w:ascii="Times New Roman" w:hAnsi="Times New Roman" w:cs="Times New Roman"/>
          <w:sz w:val="32"/>
          <w:szCs w:val="32"/>
          <w:u w:val="single"/>
        </w:rPr>
      </w:pPr>
    </w:p>
    <w:p w:rsidR="003556BF" w:rsidRPr="00CD7B55" w:rsidRDefault="003556BF"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The expansion of these TAP kiosks will help tribes protect victims of domestic violence, register sex offenders, and help locate missing people.</w:t>
      </w:r>
    </w:p>
    <w:p w:rsidR="00C5483F" w:rsidRPr="00EB7350" w:rsidRDefault="00C5483F"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lastRenderedPageBreak/>
        <w:t>L</w:t>
      </w:r>
      <w:r w:rsidR="00BE4C42" w:rsidRPr="00CD7B55">
        <w:rPr>
          <w:rFonts w:ascii="Times New Roman" w:hAnsi="Times New Roman" w:cs="Times New Roman"/>
          <w:sz w:val="32"/>
          <w:szCs w:val="32"/>
        </w:rPr>
        <w:t xml:space="preserve">ast week, our first </w:t>
      </w:r>
      <w:r w:rsidRPr="00CD7B55">
        <w:rPr>
          <w:rFonts w:ascii="Times New Roman" w:hAnsi="Times New Roman" w:cs="Times New Roman"/>
          <w:sz w:val="32"/>
          <w:szCs w:val="32"/>
        </w:rPr>
        <w:t>kiosk was successfully in</w:t>
      </w:r>
      <w:r w:rsidR="00BB73EE" w:rsidRPr="00CD7B55">
        <w:rPr>
          <w:rFonts w:ascii="Times New Roman" w:hAnsi="Times New Roman" w:cs="Times New Roman"/>
          <w:sz w:val="32"/>
          <w:szCs w:val="32"/>
        </w:rPr>
        <w:t xml:space="preserve">stalled at the BIA Anadarko </w:t>
      </w:r>
      <w:r w:rsidRPr="00CD7B55">
        <w:rPr>
          <w:rFonts w:ascii="Times New Roman" w:hAnsi="Times New Roman" w:cs="Times New Roman"/>
          <w:sz w:val="32"/>
          <w:szCs w:val="32"/>
        </w:rPr>
        <w:t xml:space="preserve">agency, and certificates of training were presented to the staff </w:t>
      </w:r>
      <w:r w:rsidR="00BB73EE" w:rsidRPr="00CD7B55">
        <w:rPr>
          <w:rFonts w:ascii="Times New Roman" w:hAnsi="Times New Roman" w:cs="Times New Roman"/>
          <w:sz w:val="32"/>
          <w:szCs w:val="32"/>
        </w:rPr>
        <w:t xml:space="preserve">from the </w:t>
      </w:r>
      <w:r w:rsidRPr="00CD7B55">
        <w:rPr>
          <w:rFonts w:ascii="Times New Roman" w:hAnsi="Times New Roman" w:cs="Times New Roman"/>
          <w:sz w:val="32"/>
          <w:szCs w:val="32"/>
        </w:rPr>
        <w:t>Office of Justice Services, Indian Services and tribal Social Services</w:t>
      </w:r>
      <w:r w:rsidR="00BE4C42" w:rsidRPr="00CD7B55">
        <w:rPr>
          <w:rFonts w:ascii="Times New Roman" w:hAnsi="Times New Roman" w:cs="Times New Roman"/>
          <w:sz w:val="32"/>
          <w:szCs w:val="32"/>
        </w:rPr>
        <w:t>.</w:t>
      </w:r>
    </w:p>
    <w:p w:rsidR="00EB7350" w:rsidRPr="00CD7B55" w:rsidRDefault="00EB7350" w:rsidP="00EB7350">
      <w:pPr>
        <w:pStyle w:val="ListParagraph"/>
        <w:jc w:val="both"/>
        <w:rPr>
          <w:rFonts w:ascii="Times New Roman" w:hAnsi="Times New Roman" w:cs="Times New Roman"/>
          <w:sz w:val="32"/>
          <w:szCs w:val="32"/>
          <w:u w:val="single"/>
        </w:rPr>
      </w:pPr>
    </w:p>
    <w:p w:rsidR="00BE4C42" w:rsidRPr="00CD7B55" w:rsidRDefault="00BE4C42"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I am happy to report we </w:t>
      </w:r>
      <w:r w:rsidR="00BB73EE" w:rsidRPr="00CD7B55">
        <w:rPr>
          <w:rFonts w:ascii="Times New Roman" w:hAnsi="Times New Roman" w:cs="Times New Roman"/>
          <w:sz w:val="32"/>
          <w:szCs w:val="32"/>
        </w:rPr>
        <w:t xml:space="preserve">will </w:t>
      </w:r>
      <w:r w:rsidRPr="00CD7B55">
        <w:rPr>
          <w:rFonts w:ascii="Times New Roman" w:hAnsi="Times New Roman" w:cs="Times New Roman"/>
          <w:sz w:val="32"/>
          <w:szCs w:val="32"/>
        </w:rPr>
        <w:t xml:space="preserve">deploy a second kiosk at the Northern Cheyenne Agency in Montana and a third </w:t>
      </w:r>
      <w:r w:rsidR="00BB73EE" w:rsidRPr="00CD7B55">
        <w:rPr>
          <w:rFonts w:ascii="Times New Roman" w:hAnsi="Times New Roman" w:cs="Times New Roman"/>
          <w:sz w:val="32"/>
          <w:szCs w:val="32"/>
        </w:rPr>
        <w:t>at t</w:t>
      </w:r>
      <w:r w:rsidRPr="00CD7B55">
        <w:rPr>
          <w:rFonts w:ascii="Times New Roman" w:hAnsi="Times New Roman" w:cs="Times New Roman"/>
          <w:sz w:val="32"/>
          <w:szCs w:val="32"/>
        </w:rPr>
        <w:t>he Northern Pueblos Agency in New Mexico.</w:t>
      </w:r>
    </w:p>
    <w:p w:rsidR="00EB7350" w:rsidRPr="00EB7350" w:rsidRDefault="00EB7350" w:rsidP="00EB7350">
      <w:pPr>
        <w:pStyle w:val="ListParagraph"/>
        <w:jc w:val="both"/>
        <w:rPr>
          <w:rFonts w:ascii="Times New Roman" w:hAnsi="Times New Roman" w:cs="Times New Roman"/>
          <w:sz w:val="32"/>
          <w:szCs w:val="32"/>
          <w:u w:val="single"/>
        </w:rPr>
      </w:pPr>
    </w:p>
    <w:p w:rsidR="006E5F19" w:rsidRPr="00CD7B55" w:rsidRDefault="006E5F19" w:rsidP="00AB5155">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Our goal is to install all kiosks </w:t>
      </w:r>
      <w:r w:rsidR="00BB73EE" w:rsidRPr="00CD7B55">
        <w:rPr>
          <w:rFonts w:ascii="Times New Roman" w:hAnsi="Times New Roman" w:cs="Times New Roman"/>
          <w:sz w:val="32"/>
          <w:szCs w:val="32"/>
        </w:rPr>
        <w:t xml:space="preserve">at the designated sites </w:t>
      </w:r>
      <w:r w:rsidRPr="00CD7B55">
        <w:rPr>
          <w:rFonts w:ascii="Times New Roman" w:hAnsi="Times New Roman" w:cs="Times New Roman"/>
          <w:sz w:val="32"/>
          <w:szCs w:val="32"/>
        </w:rPr>
        <w:t>by the close o</w:t>
      </w:r>
      <w:r w:rsidR="00BB73EE" w:rsidRPr="00CD7B55">
        <w:rPr>
          <w:rFonts w:ascii="Times New Roman" w:hAnsi="Times New Roman" w:cs="Times New Roman"/>
          <w:sz w:val="32"/>
          <w:szCs w:val="32"/>
        </w:rPr>
        <w:t>f FY 2020</w:t>
      </w:r>
      <w:r w:rsidRPr="00CD7B55">
        <w:rPr>
          <w:rFonts w:ascii="Times New Roman" w:hAnsi="Times New Roman" w:cs="Times New Roman"/>
          <w:sz w:val="32"/>
          <w:szCs w:val="32"/>
        </w:rPr>
        <w:t>.</w:t>
      </w:r>
    </w:p>
    <w:p w:rsidR="00BB73EE" w:rsidRPr="00CD7B55" w:rsidRDefault="00B33E02"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Mescalero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Colorado River</w:t>
      </w:r>
      <w:r w:rsidR="007133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Eastern Nevada</w:t>
      </w:r>
      <w:r w:rsidR="007133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San Carlos</w:t>
      </w:r>
      <w:r w:rsidR="007133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Southern Paiute</w:t>
      </w:r>
      <w:r w:rsidR="007133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proofErr w:type="spellStart"/>
      <w:r w:rsidRPr="00CD7B55">
        <w:rPr>
          <w:rFonts w:ascii="Times New Roman" w:hAnsi="Times New Roman" w:cs="Times New Roman"/>
          <w:sz w:val="32"/>
          <w:szCs w:val="32"/>
        </w:rPr>
        <w:t>Truxton</w:t>
      </w:r>
      <w:proofErr w:type="spellEnd"/>
      <w:r w:rsidRPr="00CD7B55">
        <w:rPr>
          <w:rFonts w:ascii="Times New Roman" w:hAnsi="Times New Roman" w:cs="Times New Roman"/>
          <w:sz w:val="32"/>
          <w:szCs w:val="32"/>
        </w:rPr>
        <w:t xml:space="preserve"> Can</w:t>
      </w:r>
      <w:r w:rsidR="00EB7350">
        <w:rPr>
          <w:rFonts w:ascii="Times New Roman" w:hAnsi="Times New Roman" w:cs="Times New Roman"/>
          <w:sz w:val="32"/>
          <w:szCs w:val="32"/>
        </w:rPr>
        <w:t>y</w:t>
      </w:r>
      <w:r w:rsidRPr="00CD7B55">
        <w:rPr>
          <w:rFonts w:ascii="Times New Roman" w:hAnsi="Times New Roman" w:cs="Times New Roman"/>
          <w:sz w:val="32"/>
          <w:szCs w:val="32"/>
        </w:rPr>
        <w:t>on</w:t>
      </w:r>
      <w:r w:rsidR="00B33E02"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Ft. Apache</w:t>
      </w:r>
      <w:r w:rsidR="0071338F" w:rsidRPr="00CD7B55">
        <w:rPr>
          <w:rFonts w:ascii="Times New Roman" w:hAnsi="Times New Roman" w:cs="Times New Roman"/>
          <w:sz w:val="32"/>
          <w:szCs w:val="32"/>
        </w:rPr>
        <w:t xml:space="preserve"> Agency</w:t>
      </w:r>
    </w:p>
    <w:p w:rsidR="00BB73EE" w:rsidRPr="00CD7B55" w:rsidRDefault="00B33E02"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Hopi</w:t>
      </w:r>
      <w:r w:rsidR="007133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Uintah &amp; Ouray</w:t>
      </w:r>
      <w:r w:rsidR="00AF598F"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Crow Creek</w:t>
      </w:r>
      <w:r w:rsidR="002A215D"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Lower Brule</w:t>
      </w:r>
      <w:r w:rsidR="002A215D"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Turtle Mountain</w:t>
      </w:r>
      <w:r w:rsidR="002A215D"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Ft. Totten </w:t>
      </w:r>
      <w:r w:rsidR="002A215D" w:rsidRPr="00CD7B55">
        <w:rPr>
          <w:rFonts w:ascii="Times New Roman" w:hAnsi="Times New Roman" w:cs="Times New Roman"/>
          <w:sz w:val="32"/>
          <w:szCs w:val="32"/>
        </w:rPr>
        <w:t>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Standing Rock</w:t>
      </w:r>
      <w:r w:rsidR="002A215D"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Winnebago</w:t>
      </w:r>
      <w:r w:rsidR="00B33E02"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Yankton</w:t>
      </w:r>
      <w:r w:rsidR="00B33E02"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Blackfeet</w:t>
      </w:r>
      <w:r w:rsidR="00B33E02"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Crow</w:t>
      </w:r>
      <w:r w:rsidR="00B33E02" w:rsidRPr="00CD7B55">
        <w:rPr>
          <w:rFonts w:ascii="Times New Roman" w:hAnsi="Times New Roman" w:cs="Times New Roman"/>
          <w:sz w:val="32"/>
          <w:szCs w:val="32"/>
        </w:rPr>
        <w:t xml:space="preserve"> Agency</w:t>
      </w:r>
    </w:p>
    <w:p w:rsidR="00BB73EE" w:rsidRPr="00CD7B55" w:rsidRDefault="00BB73EE"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Wind River</w:t>
      </w:r>
      <w:r w:rsidR="00B33E02" w:rsidRPr="00CD7B55">
        <w:rPr>
          <w:rFonts w:ascii="Times New Roman" w:hAnsi="Times New Roman" w:cs="Times New Roman"/>
          <w:sz w:val="32"/>
          <w:szCs w:val="32"/>
        </w:rPr>
        <w:t xml:space="preserve"> Agency</w:t>
      </w:r>
    </w:p>
    <w:p w:rsidR="00BB73EE" w:rsidRPr="00CD7B55" w:rsidRDefault="002A215D"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Concho</w:t>
      </w:r>
      <w:r w:rsidR="00B33E02" w:rsidRPr="00CD7B55">
        <w:rPr>
          <w:rFonts w:ascii="Times New Roman" w:hAnsi="Times New Roman" w:cs="Times New Roman"/>
          <w:sz w:val="32"/>
          <w:szCs w:val="32"/>
        </w:rPr>
        <w:t xml:space="preserve"> Agency</w:t>
      </w:r>
    </w:p>
    <w:p w:rsidR="002A215D" w:rsidRPr="00CD7B55" w:rsidRDefault="002A215D"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Miami</w:t>
      </w:r>
      <w:r w:rsidR="00B33E02" w:rsidRPr="00CD7B55">
        <w:rPr>
          <w:rFonts w:ascii="Times New Roman" w:hAnsi="Times New Roman" w:cs="Times New Roman"/>
          <w:sz w:val="32"/>
          <w:szCs w:val="32"/>
        </w:rPr>
        <w:t xml:space="preserve"> Agency</w:t>
      </w:r>
    </w:p>
    <w:p w:rsidR="002A215D" w:rsidRPr="00CD7B55" w:rsidRDefault="002A215D"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lastRenderedPageBreak/>
        <w:t>Ponca Agency</w:t>
      </w:r>
    </w:p>
    <w:p w:rsidR="002A215D" w:rsidRPr="00EB7350" w:rsidRDefault="002A215D" w:rsidP="00BB73EE">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Minnesota- </w:t>
      </w:r>
      <w:proofErr w:type="spellStart"/>
      <w:r w:rsidRPr="00CD7B55">
        <w:rPr>
          <w:rFonts w:ascii="Times New Roman" w:hAnsi="Times New Roman" w:cs="Times New Roman"/>
          <w:sz w:val="32"/>
          <w:szCs w:val="32"/>
        </w:rPr>
        <w:t>Nett</w:t>
      </w:r>
      <w:proofErr w:type="spellEnd"/>
      <w:r w:rsidRPr="00CD7B55">
        <w:rPr>
          <w:rFonts w:ascii="Times New Roman" w:hAnsi="Times New Roman" w:cs="Times New Roman"/>
          <w:sz w:val="32"/>
          <w:szCs w:val="32"/>
        </w:rPr>
        <w:t xml:space="preserve"> Lake</w:t>
      </w:r>
    </w:p>
    <w:p w:rsidR="00EB7350" w:rsidRPr="00CD7B55" w:rsidRDefault="00EB7350" w:rsidP="00EB7350">
      <w:pPr>
        <w:pStyle w:val="ListParagraph"/>
        <w:ind w:left="1440"/>
        <w:jc w:val="both"/>
        <w:rPr>
          <w:rFonts w:ascii="Times New Roman" w:hAnsi="Times New Roman" w:cs="Times New Roman"/>
          <w:sz w:val="32"/>
          <w:szCs w:val="32"/>
          <w:u w:val="single"/>
        </w:rPr>
      </w:pPr>
    </w:p>
    <w:p w:rsidR="00936C44" w:rsidRPr="00CD7B55" w:rsidRDefault="00936C44" w:rsidP="00936C44">
      <w:pPr>
        <w:jc w:val="both"/>
        <w:rPr>
          <w:rFonts w:ascii="Times New Roman" w:hAnsi="Times New Roman" w:cs="Times New Roman"/>
          <w:b/>
          <w:sz w:val="32"/>
          <w:szCs w:val="32"/>
          <w:u w:val="single"/>
        </w:rPr>
      </w:pPr>
      <w:r w:rsidRPr="00CD7B55">
        <w:rPr>
          <w:rFonts w:ascii="Times New Roman" w:hAnsi="Times New Roman" w:cs="Times New Roman"/>
          <w:b/>
          <w:sz w:val="32"/>
          <w:szCs w:val="32"/>
          <w:u w:val="single"/>
        </w:rPr>
        <w:t>Broadband Summit</w:t>
      </w:r>
    </w:p>
    <w:p w:rsidR="00936C44" w:rsidRPr="00CD7B55" w:rsidRDefault="00936C44" w:rsidP="00936C4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The framework of our policy approach at Indian Affairs is to empower Indian Country.</w:t>
      </w:r>
    </w:p>
    <w:p w:rsidR="00EB7350" w:rsidRDefault="00EB7350" w:rsidP="00EB7350">
      <w:pPr>
        <w:pStyle w:val="ListParagraph"/>
        <w:jc w:val="both"/>
        <w:rPr>
          <w:rFonts w:ascii="Times New Roman" w:hAnsi="Times New Roman" w:cs="Times New Roman"/>
          <w:sz w:val="32"/>
          <w:szCs w:val="32"/>
        </w:rPr>
      </w:pPr>
    </w:p>
    <w:p w:rsidR="00FB5991" w:rsidRDefault="00936C44" w:rsidP="00936C4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Empowerment can take many different forms</w:t>
      </w:r>
      <w:r w:rsidR="00FB5991" w:rsidRPr="00CD7B55">
        <w:rPr>
          <w:rFonts w:ascii="Times New Roman" w:hAnsi="Times New Roman" w:cs="Times New Roman"/>
          <w:sz w:val="32"/>
          <w:szCs w:val="32"/>
        </w:rPr>
        <w:t xml:space="preserve">; through education, law enforcement, and resource development, for example, but these are only effective with access to </w:t>
      </w:r>
      <w:r w:rsidR="002A2E02" w:rsidRPr="00CD7B55">
        <w:rPr>
          <w:rFonts w:ascii="Times New Roman" w:hAnsi="Times New Roman" w:cs="Times New Roman"/>
          <w:sz w:val="32"/>
          <w:szCs w:val="32"/>
        </w:rPr>
        <w:t>modern</w:t>
      </w:r>
      <w:r w:rsidR="00FB5991" w:rsidRPr="00CD7B55">
        <w:rPr>
          <w:rFonts w:ascii="Times New Roman" w:hAnsi="Times New Roman" w:cs="Times New Roman"/>
          <w:sz w:val="32"/>
          <w:szCs w:val="32"/>
        </w:rPr>
        <w:t xml:space="preserve"> technology.  </w:t>
      </w:r>
    </w:p>
    <w:p w:rsidR="00EB7350" w:rsidRPr="00EB7350" w:rsidRDefault="00EB7350" w:rsidP="00EB7350">
      <w:pPr>
        <w:pStyle w:val="ListParagraph"/>
        <w:rPr>
          <w:rFonts w:ascii="Times New Roman" w:hAnsi="Times New Roman" w:cs="Times New Roman"/>
          <w:sz w:val="32"/>
          <w:szCs w:val="32"/>
        </w:rPr>
      </w:pPr>
    </w:p>
    <w:p w:rsidR="00F25119" w:rsidRPr="00CD7B55" w:rsidRDefault="00F25119" w:rsidP="00936C4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35 percent of Americans living on tribal lands lack broadband service, compared to 8 percent of Americans overall.  (2018 report form the FCC)</w:t>
      </w:r>
    </w:p>
    <w:p w:rsidR="00EB7350" w:rsidRDefault="00EB7350" w:rsidP="00EB7350">
      <w:pPr>
        <w:pStyle w:val="ListParagraph"/>
        <w:jc w:val="both"/>
        <w:rPr>
          <w:rFonts w:ascii="Times New Roman" w:hAnsi="Times New Roman" w:cs="Times New Roman"/>
          <w:sz w:val="32"/>
          <w:szCs w:val="32"/>
        </w:rPr>
      </w:pPr>
    </w:p>
    <w:p w:rsidR="00003C3B" w:rsidRPr="00CD7B55" w:rsidRDefault="00FB5991" w:rsidP="00B84E71">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This month we hosted </w:t>
      </w:r>
      <w:r w:rsidR="00673439" w:rsidRPr="00CD7B55">
        <w:rPr>
          <w:rFonts w:ascii="Times New Roman" w:hAnsi="Times New Roman" w:cs="Times New Roman"/>
          <w:sz w:val="32"/>
          <w:szCs w:val="32"/>
        </w:rPr>
        <w:t xml:space="preserve">the first </w:t>
      </w:r>
      <w:r w:rsidR="00EB7350">
        <w:rPr>
          <w:rFonts w:ascii="Times New Roman" w:hAnsi="Times New Roman" w:cs="Times New Roman"/>
          <w:sz w:val="32"/>
          <w:szCs w:val="32"/>
        </w:rPr>
        <w:t>N</w:t>
      </w:r>
      <w:r w:rsidR="00673439" w:rsidRPr="00CD7B55">
        <w:rPr>
          <w:rFonts w:ascii="Times New Roman" w:hAnsi="Times New Roman" w:cs="Times New Roman"/>
          <w:sz w:val="32"/>
          <w:szCs w:val="32"/>
        </w:rPr>
        <w:t xml:space="preserve">ational </w:t>
      </w:r>
      <w:r w:rsidR="00003C3B" w:rsidRPr="00CD7B55">
        <w:rPr>
          <w:rFonts w:ascii="Times New Roman" w:hAnsi="Times New Roman" w:cs="Times New Roman"/>
          <w:sz w:val="32"/>
          <w:szCs w:val="32"/>
        </w:rPr>
        <w:t>Tribal Broadband Summit.</w:t>
      </w:r>
    </w:p>
    <w:p w:rsidR="00EB7350" w:rsidRDefault="00EB7350" w:rsidP="00EB7350">
      <w:pPr>
        <w:pStyle w:val="ListParagraph"/>
        <w:jc w:val="both"/>
        <w:rPr>
          <w:rFonts w:ascii="Times New Roman" w:hAnsi="Times New Roman" w:cs="Times New Roman"/>
          <w:sz w:val="32"/>
          <w:szCs w:val="32"/>
        </w:rPr>
      </w:pPr>
    </w:p>
    <w:p w:rsidR="00F1294B" w:rsidRPr="00CD7B55" w:rsidRDefault="00003C3B" w:rsidP="00F1294B">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This was </w:t>
      </w:r>
      <w:r w:rsidR="00FB5991" w:rsidRPr="00CD7B55">
        <w:rPr>
          <w:rFonts w:ascii="Times New Roman" w:hAnsi="Times New Roman" w:cs="Times New Roman"/>
          <w:sz w:val="32"/>
          <w:szCs w:val="32"/>
        </w:rPr>
        <w:t xml:space="preserve">an unprecedented event </w:t>
      </w:r>
      <w:r w:rsidRPr="00CD7B55">
        <w:rPr>
          <w:rFonts w:ascii="Times New Roman" w:hAnsi="Times New Roman" w:cs="Times New Roman"/>
          <w:sz w:val="32"/>
          <w:szCs w:val="32"/>
        </w:rPr>
        <w:t xml:space="preserve">that we developed </w:t>
      </w:r>
      <w:r w:rsidR="00F25119" w:rsidRPr="00CD7B55">
        <w:rPr>
          <w:rFonts w:ascii="Times New Roman" w:hAnsi="Times New Roman" w:cs="Times New Roman"/>
          <w:sz w:val="32"/>
          <w:szCs w:val="32"/>
        </w:rPr>
        <w:t>in collaboration with the Department of Education and the Institute of Museum and Library Sciences</w:t>
      </w:r>
      <w:r w:rsidR="00F1294B" w:rsidRPr="00CD7B55">
        <w:rPr>
          <w:rFonts w:ascii="Times New Roman" w:hAnsi="Times New Roman" w:cs="Times New Roman"/>
          <w:sz w:val="32"/>
          <w:szCs w:val="32"/>
        </w:rPr>
        <w:t>.</w:t>
      </w:r>
    </w:p>
    <w:p w:rsidR="00EB7350" w:rsidRDefault="00EB7350" w:rsidP="00EB7350">
      <w:pPr>
        <w:pStyle w:val="ListParagraph"/>
        <w:jc w:val="both"/>
        <w:rPr>
          <w:rFonts w:ascii="Times New Roman" w:hAnsi="Times New Roman" w:cs="Times New Roman"/>
          <w:sz w:val="32"/>
          <w:szCs w:val="32"/>
        </w:rPr>
      </w:pPr>
    </w:p>
    <w:p w:rsidR="00F25119" w:rsidRDefault="00EB7350" w:rsidP="00F1294B">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We had o</w:t>
      </w:r>
      <w:r w:rsidR="00722DE8" w:rsidRPr="00CD7B55">
        <w:rPr>
          <w:rFonts w:ascii="Times New Roman" w:hAnsi="Times New Roman" w:cs="Times New Roman"/>
          <w:sz w:val="32"/>
          <w:szCs w:val="32"/>
        </w:rPr>
        <w:t>ver 300 regist</w:t>
      </w:r>
      <w:r>
        <w:rPr>
          <w:rFonts w:ascii="Times New Roman" w:hAnsi="Times New Roman" w:cs="Times New Roman"/>
          <w:sz w:val="32"/>
          <w:szCs w:val="32"/>
        </w:rPr>
        <w:t xml:space="preserve">rants </w:t>
      </w:r>
      <w:r w:rsidR="00B63119" w:rsidRPr="00CD7B55">
        <w:rPr>
          <w:rFonts w:ascii="Times New Roman" w:hAnsi="Times New Roman" w:cs="Times New Roman"/>
          <w:sz w:val="32"/>
          <w:szCs w:val="32"/>
        </w:rPr>
        <w:t>for</w:t>
      </w:r>
      <w:r w:rsidR="00722DE8" w:rsidRPr="00CD7B55">
        <w:rPr>
          <w:rFonts w:ascii="Times New Roman" w:hAnsi="Times New Roman" w:cs="Times New Roman"/>
          <w:sz w:val="32"/>
          <w:szCs w:val="32"/>
        </w:rPr>
        <w:t xml:space="preserve"> this two-day event</w:t>
      </w:r>
      <w:r w:rsidR="00B63119" w:rsidRPr="00CD7B55">
        <w:rPr>
          <w:rFonts w:ascii="Times New Roman" w:hAnsi="Times New Roman" w:cs="Times New Roman"/>
          <w:sz w:val="32"/>
          <w:szCs w:val="32"/>
        </w:rPr>
        <w:t>, which</w:t>
      </w:r>
      <w:r w:rsidR="00F1294B" w:rsidRPr="00CD7B55">
        <w:rPr>
          <w:rFonts w:ascii="Times New Roman" w:hAnsi="Times New Roman" w:cs="Times New Roman"/>
          <w:sz w:val="32"/>
          <w:szCs w:val="32"/>
        </w:rPr>
        <w:t xml:space="preserve"> b</w:t>
      </w:r>
      <w:r w:rsidR="00B63119" w:rsidRPr="00CD7B55">
        <w:rPr>
          <w:rFonts w:ascii="Times New Roman" w:hAnsi="Times New Roman" w:cs="Times New Roman"/>
          <w:sz w:val="32"/>
          <w:szCs w:val="32"/>
        </w:rPr>
        <w:t>r</w:t>
      </w:r>
      <w:r w:rsidR="00F1294B" w:rsidRPr="00CD7B55">
        <w:rPr>
          <w:rFonts w:ascii="Times New Roman" w:hAnsi="Times New Roman" w:cs="Times New Roman"/>
          <w:sz w:val="32"/>
          <w:szCs w:val="32"/>
        </w:rPr>
        <w:t xml:space="preserve">ought together </w:t>
      </w:r>
      <w:r w:rsidR="00DB2ACA" w:rsidRPr="00CD7B55">
        <w:rPr>
          <w:rFonts w:ascii="Times New Roman" w:hAnsi="Times New Roman" w:cs="Times New Roman"/>
          <w:sz w:val="32"/>
          <w:szCs w:val="32"/>
        </w:rPr>
        <w:t xml:space="preserve">representatives from </w:t>
      </w:r>
      <w:r w:rsidR="00F25119" w:rsidRPr="00CD7B55">
        <w:rPr>
          <w:rFonts w:ascii="Times New Roman" w:hAnsi="Times New Roman" w:cs="Times New Roman"/>
          <w:sz w:val="32"/>
          <w:szCs w:val="32"/>
        </w:rPr>
        <w:t>Tribes</w:t>
      </w:r>
      <w:r w:rsidR="00DB2ACA" w:rsidRPr="00CD7B55">
        <w:rPr>
          <w:rFonts w:ascii="Times New Roman" w:hAnsi="Times New Roman" w:cs="Times New Roman"/>
          <w:sz w:val="32"/>
          <w:szCs w:val="32"/>
        </w:rPr>
        <w:t xml:space="preserve"> and tribal organizations</w:t>
      </w:r>
      <w:r w:rsidR="00F25119" w:rsidRPr="00CD7B55">
        <w:rPr>
          <w:rFonts w:ascii="Times New Roman" w:hAnsi="Times New Roman" w:cs="Times New Roman"/>
          <w:sz w:val="32"/>
          <w:szCs w:val="32"/>
        </w:rPr>
        <w:t>, private industry, federal p</w:t>
      </w:r>
      <w:r w:rsidR="00B63119" w:rsidRPr="00CD7B55">
        <w:rPr>
          <w:rFonts w:ascii="Times New Roman" w:hAnsi="Times New Roman" w:cs="Times New Roman"/>
          <w:sz w:val="32"/>
          <w:szCs w:val="32"/>
        </w:rPr>
        <w:t>rograms, and other stakeholders.</w:t>
      </w:r>
    </w:p>
    <w:p w:rsidR="00EB7350" w:rsidRPr="00EB7350" w:rsidRDefault="00EB7350" w:rsidP="00EB7350">
      <w:pPr>
        <w:pStyle w:val="ListParagraph"/>
        <w:rPr>
          <w:rFonts w:ascii="Times New Roman" w:hAnsi="Times New Roman" w:cs="Times New Roman"/>
          <w:sz w:val="32"/>
          <w:szCs w:val="32"/>
        </w:rPr>
      </w:pPr>
    </w:p>
    <w:p w:rsidR="00B63119" w:rsidRPr="00CD7B55" w:rsidRDefault="00B63119" w:rsidP="00F1294B">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The goal was to connect Indian Country with federal, private and non-profit partners aimed at building capacity, identifying investment roadblocks, explore new technology and to create an environment that fosters potential private investment for broadband deployment.</w:t>
      </w: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lastRenderedPageBreak/>
        <w:t>The President is a champion for affordable, accessible, and secure broadband for all of America.</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Last year, through Executive Order 13821, President Trump established a national policy for the executive branch to accelerate deployment and adoption of affordable and reliable broadband to rural communities.</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Earlier this February, the President established the American Broadband Initiative, a comprehensive all-of-government effort to stimulate private investment in broadband.</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Under Secretary Bernhardt’s leadership, DOI is focused on implementing these measures and carrying out the President’s broadband agenda.</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BIA and the other DOI permitting agencies are working to identify, and reduce or eliminate, regulatory barriers to broadband.</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For example, under review at BIA is a Right-of-Way Handbook that will streamline and clarify the Right-of-Way process.</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This long overdue Handbook will help with investment in Indian Country by clearly explaining how to work with the Bureau of Indian Affairs, Federal partners, Tribal governments, and landowners when doing business in Indian Country.</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BIA is also exploring programmatic partnerships with other federal agencies that have an oversight or regulatory role with respect to broadband infrastructure.</w:t>
      </w: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lastRenderedPageBreak/>
        <w:t>During the summit, I also announced that DOI is making a huge investment in broadband deployment: $1.2 million dollars for the Indian Affairs Tribal Broadband Grant.</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The Tribal Broadband Grant will offer competitive financial awards to Tribes and Alaska Native villages for activities supporting connectivity, such as feasibility studies, that identify the barriers and the solutions to broadband deployment within Indian Country and Alaska Native villages.   </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The grant program will also complement the Administration’s Opportunity Zone initiative, by giving preference to those locations near Opportunity Zones.</w:t>
      </w:r>
    </w:p>
    <w:p w:rsidR="00EB7350" w:rsidRDefault="00EB7350" w:rsidP="00EB7350">
      <w:pPr>
        <w:pStyle w:val="ListParagraph"/>
        <w:jc w:val="both"/>
        <w:rPr>
          <w:rFonts w:ascii="Times New Roman" w:hAnsi="Times New Roman" w:cs="Times New Roman"/>
          <w:sz w:val="32"/>
          <w:szCs w:val="32"/>
        </w:rPr>
      </w:pPr>
    </w:p>
    <w:p w:rsidR="002F6ED4" w:rsidRPr="00CD7B55" w:rsidRDefault="002F6ED4" w:rsidP="002F6ED4">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We’ll be announcing more details about the grant program over the next few weeks.  </w:t>
      </w:r>
    </w:p>
    <w:p w:rsidR="00EC45C6" w:rsidRPr="00CD7B55" w:rsidRDefault="00EC45C6" w:rsidP="0001708A">
      <w:pPr>
        <w:jc w:val="both"/>
        <w:rPr>
          <w:rFonts w:ascii="Times New Roman" w:hAnsi="Times New Roman" w:cs="Times New Roman"/>
          <w:b/>
          <w:sz w:val="32"/>
          <w:szCs w:val="32"/>
        </w:rPr>
      </w:pPr>
      <w:r w:rsidRPr="00CD7B55">
        <w:rPr>
          <w:rFonts w:ascii="Times New Roman" w:hAnsi="Times New Roman" w:cs="Times New Roman"/>
          <w:b/>
          <w:sz w:val="32"/>
          <w:szCs w:val="32"/>
        </w:rPr>
        <w:t>Regulatory Issues:</w:t>
      </w:r>
    </w:p>
    <w:p w:rsidR="00D31FBC" w:rsidRPr="00CD7B55" w:rsidRDefault="00D31FBC" w:rsidP="0001708A">
      <w:pPr>
        <w:jc w:val="both"/>
        <w:rPr>
          <w:rFonts w:ascii="Times New Roman" w:hAnsi="Times New Roman" w:cs="Times New Roman"/>
          <w:sz w:val="32"/>
          <w:szCs w:val="32"/>
          <w:u w:val="single"/>
        </w:rPr>
      </w:pPr>
      <w:r w:rsidRPr="00CD7B55">
        <w:rPr>
          <w:rFonts w:ascii="Times New Roman" w:hAnsi="Times New Roman" w:cs="Times New Roman"/>
          <w:sz w:val="32"/>
          <w:szCs w:val="32"/>
          <w:u w:val="single"/>
        </w:rPr>
        <w:t>TERA:</w:t>
      </w:r>
    </w:p>
    <w:p w:rsidR="00D31FBC" w:rsidRPr="00CD7B55" w:rsidRDefault="00D31FBC" w:rsidP="00D31FBC">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We are reviewing all the input we've received on the Tribal Energy Resource Agreement (TERA) rule, but given the overall level of support for TERA revisions, we are excited to issue th</w:t>
      </w:r>
      <w:r w:rsidR="00AD2642" w:rsidRPr="00CD7B55">
        <w:rPr>
          <w:rFonts w:ascii="Times New Roman" w:hAnsi="Times New Roman" w:cs="Times New Roman"/>
          <w:sz w:val="32"/>
          <w:szCs w:val="32"/>
        </w:rPr>
        <w:t>e final rule once this process is complete</w:t>
      </w:r>
      <w:r w:rsidRPr="00CD7B55">
        <w:rPr>
          <w:rFonts w:ascii="Times New Roman" w:hAnsi="Times New Roman" w:cs="Times New Roman"/>
          <w:sz w:val="32"/>
          <w:szCs w:val="32"/>
        </w:rPr>
        <w:t>.</w:t>
      </w:r>
    </w:p>
    <w:p w:rsidR="00D31FBC" w:rsidRPr="00CD7B55" w:rsidRDefault="00D31FBC" w:rsidP="00D31FBC">
      <w:pPr>
        <w:jc w:val="both"/>
        <w:rPr>
          <w:rFonts w:ascii="Times New Roman" w:hAnsi="Times New Roman" w:cs="Times New Roman"/>
          <w:sz w:val="32"/>
          <w:szCs w:val="32"/>
          <w:u w:val="single"/>
        </w:rPr>
      </w:pPr>
      <w:r w:rsidRPr="00CD7B55">
        <w:rPr>
          <w:rFonts w:ascii="Times New Roman" w:hAnsi="Times New Roman" w:cs="Times New Roman"/>
          <w:sz w:val="32"/>
          <w:szCs w:val="32"/>
          <w:u w:val="single"/>
        </w:rPr>
        <w:t>BIE:</w:t>
      </w:r>
    </w:p>
    <w:p w:rsidR="00AB7947" w:rsidRPr="00CD7B55" w:rsidRDefault="00D31FBC" w:rsidP="00D31FBC">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We are also reviewing comments received on two BIE rules:  the Standards, Assessments, and Accountability System rule and the Johnson-O'Malley (JOM) rule. </w:t>
      </w:r>
    </w:p>
    <w:p w:rsidR="00EB7350" w:rsidRDefault="00EB7350" w:rsidP="00EB7350">
      <w:pPr>
        <w:pStyle w:val="ListParagraph"/>
        <w:jc w:val="both"/>
        <w:rPr>
          <w:rFonts w:ascii="Times New Roman" w:hAnsi="Times New Roman" w:cs="Times New Roman"/>
          <w:sz w:val="32"/>
          <w:szCs w:val="32"/>
        </w:rPr>
      </w:pPr>
    </w:p>
    <w:p w:rsidR="00D31FBC" w:rsidRPr="00CD7B55" w:rsidRDefault="00D31FBC" w:rsidP="00D31FBC">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We are working to address those comments and, in particular, will be looking at how to ensure the final JOM rule better acknowledges </w:t>
      </w:r>
      <w:r w:rsidRPr="00CD7B55">
        <w:rPr>
          <w:rFonts w:ascii="Times New Roman" w:hAnsi="Times New Roman" w:cs="Times New Roman"/>
          <w:sz w:val="32"/>
          <w:szCs w:val="32"/>
        </w:rPr>
        <w:lastRenderedPageBreak/>
        <w:t>that many of you receive JOM funding through your self-governance contracts and compacts.</w:t>
      </w:r>
    </w:p>
    <w:p w:rsidR="00D31FBC" w:rsidRPr="00CD7B55" w:rsidRDefault="00D31FBC" w:rsidP="00D31FBC">
      <w:pPr>
        <w:jc w:val="both"/>
        <w:rPr>
          <w:rFonts w:ascii="Times New Roman" w:hAnsi="Times New Roman" w:cs="Times New Roman"/>
          <w:sz w:val="32"/>
          <w:szCs w:val="32"/>
          <w:u w:val="single"/>
        </w:rPr>
      </w:pPr>
      <w:r w:rsidRPr="00CD7B55">
        <w:rPr>
          <w:rFonts w:ascii="Times New Roman" w:hAnsi="Times New Roman" w:cs="Times New Roman"/>
          <w:sz w:val="32"/>
          <w:szCs w:val="32"/>
          <w:u w:val="single"/>
        </w:rPr>
        <w:t>REALTY-F</w:t>
      </w:r>
      <w:r w:rsidR="00EB7350">
        <w:rPr>
          <w:rFonts w:ascii="Times New Roman" w:hAnsi="Times New Roman" w:cs="Times New Roman"/>
          <w:sz w:val="32"/>
          <w:szCs w:val="32"/>
          <w:u w:val="single"/>
        </w:rPr>
        <w:t xml:space="preserve">ee </w:t>
      </w:r>
      <w:proofErr w:type="gramStart"/>
      <w:r w:rsidRPr="00CD7B55">
        <w:rPr>
          <w:rFonts w:ascii="Times New Roman" w:hAnsi="Times New Roman" w:cs="Times New Roman"/>
          <w:sz w:val="32"/>
          <w:szCs w:val="32"/>
          <w:u w:val="single"/>
        </w:rPr>
        <w:t>T</w:t>
      </w:r>
      <w:r w:rsidR="00EB7350">
        <w:rPr>
          <w:rFonts w:ascii="Times New Roman" w:hAnsi="Times New Roman" w:cs="Times New Roman"/>
          <w:sz w:val="32"/>
          <w:szCs w:val="32"/>
          <w:u w:val="single"/>
        </w:rPr>
        <w:t>o</w:t>
      </w:r>
      <w:proofErr w:type="gramEnd"/>
      <w:r w:rsidR="00EB7350">
        <w:rPr>
          <w:rFonts w:ascii="Times New Roman" w:hAnsi="Times New Roman" w:cs="Times New Roman"/>
          <w:sz w:val="32"/>
          <w:szCs w:val="32"/>
          <w:u w:val="single"/>
        </w:rPr>
        <w:t xml:space="preserve"> </w:t>
      </w:r>
      <w:r w:rsidRPr="00CD7B55">
        <w:rPr>
          <w:rFonts w:ascii="Times New Roman" w:hAnsi="Times New Roman" w:cs="Times New Roman"/>
          <w:sz w:val="32"/>
          <w:szCs w:val="32"/>
          <w:u w:val="single"/>
        </w:rPr>
        <w:t>T</w:t>
      </w:r>
      <w:r w:rsidR="00EB7350">
        <w:rPr>
          <w:rFonts w:ascii="Times New Roman" w:hAnsi="Times New Roman" w:cs="Times New Roman"/>
          <w:sz w:val="32"/>
          <w:szCs w:val="32"/>
          <w:u w:val="single"/>
        </w:rPr>
        <w:t>rust</w:t>
      </w:r>
      <w:r w:rsidRPr="00CD7B55">
        <w:rPr>
          <w:rFonts w:ascii="Times New Roman" w:hAnsi="Times New Roman" w:cs="Times New Roman"/>
          <w:sz w:val="32"/>
          <w:szCs w:val="32"/>
          <w:u w:val="single"/>
        </w:rPr>
        <w:t>:</w:t>
      </w:r>
    </w:p>
    <w:p w:rsidR="0001708A" w:rsidRDefault="00B32CB6" w:rsidP="0001708A">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Last year</w:t>
      </w:r>
      <w:r w:rsidR="0001708A" w:rsidRPr="00CD7B55">
        <w:rPr>
          <w:rFonts w:ascii="Times New Roman" w:hAnsi="Times New Roman" w:cs="Times New Roman"/>
          <w:sz w:val="32"/>
          <w:szCs w:val="32"/>
        </w:rPr>
        <w:t xml:space="preserve"> we heard from Tribes about the length</w:t>
      </w:r>
      <w:r w:rsidR="007E3F1F" w:rsidRPr="00CD7B55">
        <w:rPr>
          <w:rFonts w:ascii="Times New Roman" w:hAnsi="Times New Roman" w:cs="Times New Roman"/>
          <w:sz w:val="32"/>
          <w:szCs w:val="32"/>
        </w:rPr>
        <w:t xml:space="preserve">y fee-to-trust </w:t>
      </w:r>
      <w:r w:rsidR="0001708A" w:rsidRPr="00CD7B55">
        <w:rPr>
          <w:rFonts w:ascii="Times New Roman" w:hAnsi="Times New Roman" w:cs="Times New Roman"/>
          <w:sz w:val="32"/>
          <w:szCs w:val="32"/>
        </w:rPr>
        <w:t>process, and since then</w:t>
      </w:r>
      <w:r w:rsidR="007E3F1F" w:rsidRPr="00CD7B55">
        <w:rPr>
          <w:rFonts w:ascii="Times New Roman" w:hAnsi="Times New Roman" w:cs="Times New Roman"/>
          <w:sz w:val="32"/>
          <w:szCs w:val="32"/>
        </w:rPr>
        <w:t>, our realty staff has focused its energies on expediting their reviews.</w:t>
      </w:r>
    </w:p>
    <w:p w:rsidR="00EB7350" w:rsidRPr="00CD7B55" w:rsidRDefault="00EB7350" w:rsidP="00EB7350">
      <w:pPr>
        <w:pStyle w:val="ListParagraph"/>
        <w:jc w:val="both"/>
        <w:rPr>
          <w:rFonts w:ascii="Times New Roman" w:hAnsi="Times New Roman" w:cs="Times New Roman"/>
          <w:sz w:val="32"/>
          <w:szCs w:val="32"/>
        </w:rPr>
      </w:pPr>
    </w:p>
    <w:p w:rsidR="0001708A" w:rsidRDefault="0074400A" w:rsidP="0001708A">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This month alone, </w:t>
      </w:r>
      <w:r w:rsidR="00AB7947" w:rsidRPr="00CD7B55">
        <w:rPr>
          <w:rFonts w:ascii="Times New Roman" w:hAnsi="Times New Roman" w:cs="Times New Roman"/>
          <w:sz w:val="32"/>
          <w:szCs w:val="32"/>
        </w:rPr>
        <w:t>we completed</w:t>
      </w:r>
      <w:r w:rsidR="00573B8B" w:rsidRPr="00CD7B55">
        <w:rPr>
          <w:rFonts w:ascii="Times New Roman" w:hAnsi="Times New Roman" w:cs="Times New Roman"/>
          <w:sz w:val="32"/>
          <w:szCs w:val="32"/>
        </w:rPr>
        <w:t xml:space="preserve"> </w:t>
      </w:r>
      <w:r w:rsidR="0001708A" w:rsidRPr="00CD7B55">
        <w:rPr>
          <w:rFonts w:ascii="Times New Roman" w:hAnsi="Times New Roman" w:cs="Times New Roman"/>
          <w:sz w:val="32"/>
          <w:szCs w:val="32"/>
        </w:rPr>
        <w:t xml:space="preserve">review of </w:t>
      </w:r>
      <w:r w:rsidR="00573B8B" w:rsidRPr="00CD7B55">
        <w:rPr>
          <w:rFonts w:ascii="Times New Roman" w:hAnsi="Times New Roman" w:cs="Times New Roman"/>
          <w:sz w:val="32"/>
          <w:szCs w:val="32"/>
        </w:rPr>
        <w:t>7 on and off-reservation ap</w:t>
      </w:r>
      <w:r w:rsidR="0012777D" w:rsidRPr="00CD7B55">
        <w:rPr>
          <w:rFonts w:ascii="Times New Roman" w:hAnsi="Times New Roman" w:cs="Times New Roman"/>
          <w:sz w:val="32"/>
          <w:szCs w:val="32"/>
        </w:rPr>
        <w:t>p</w:t>
      </w:r>
      <w:r w:rsidR="00573B8B" w:rsidRPr="00CD7B55">
        <w:rPr>
          <w:rFonts w:ascii="Times New Roman" w:hAnsi="Times New Roman" w:cs="Times New Roman"/>
          <w:sz w:val="32"/>
          <w:szCs w:val="32"/>
        </w:rPr>
        <w:t>lications for five tribes</w:t>
      </w:r>
      <w:r w:rsidR="0001708A" w:rsidRPr="00CD7B55">
        <w:rPr>
          <w:rFonts w:ascii="Times New Roman" w:hAnsi="Times New Roman" w:cs="Times New Roman"/>
          <w:sz w:val="32"/>
          <w:szCs w:val="32"/>
        </w:rPr>
        <w:t>.</w:t>
      </w:r>
    </w:p>
    <w:p w:rsidR="00EB7350" w:rsidRPr="00EB7350" w:rsidRDefault="00EB7350" w:rsidP="00EB7350">
      <w:pPr>
        <w:pStyle w:val="ListParagraph"/>
        <w:rPr>
          <w:rFonts w:ascii="Times New Roman" w:hAnsi="Times New Roman" w:cs="Times New Roman"/>
          <w:sz w:val="32"/>
          <w:szCs w:val="32"/>
        </w:rPr>
      </w:pPr>
    </w:p>
    <w:p w:rsidR="007E3F1F" w:rsidRDefault="0012777D" w:rsidP="00573B8B">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 xml:space="preserve">We are </w:t>
      </w:r>
      <w:r w:rsidR="009D1200" w:rsidRPr="00CD7B55">
        <w:rPr>
          <w:rFonts w:ascii="Times New Roman" w:hAnsi="Times New Roman" w:cs="Times New Roman"/>
          <w:sz w:val="32"/>
          <w:szCs w:val="32"/>
        </w:rPr>
        <w:t xml:space="preserve">also </w:t>
      </w:r>
      <w:r w:rsidRPr="00CD7B55">
        <w:rPr>
          <w:rFonts w:ascii="Times New Roman" w:hAnsi="Times New Roman" w:cs="Times New Roman"/>
          <w:sz w:val="32"/>
          <w:szCs w:val="32"/>
        </w:rPr>
        <w:t>working on developing a system that provides Tribes an up-to-date status report of their applications.</w:t>
      </w:r>
    </w:p>
    <w:p w:rsidR="00EB7350" w:rsidRPr="00EB7350" w:rsidRDefault="00EB7350" w:rsidP="00EB7350">
      <w:pPr>
        <w:pStyle w:val="ListParagraph"/>
        <w:rPr>
          <w:rFonts w:ascii="Times New Roman" w:hAnsi="Times New Roman" w:cs="Times New Roman"/>
          <w:sz w:val="32"/>
          <w:szCs w:val="32"/>
        </w:rPr>
      </w:pPr>
    </w:p>
    <w:p w:rsidR="00D02EF6" w:rsidRDefault="00D02EF6" w:rsidP="00573B8B">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At the last meeting, you asked what the Department’s guidance is on new off-reservation fee-to-trust applications.</w:t>
      </w:r>
    </w:p>
    <w:p w:rsidR="00EB7350" w:rsidRPr="00EB7350" w:rsidRDefault="00EB7350" w:rsidP="00EB7350">
      <w:pPr>
        <w:pStyle w:val="ListParagraph"/>
        <w:rPr>
          <w:rFonts w:ascii="Times New Roman" w:hAnsi="Times New Roman" w:cs="Times New Roman"/>
          <w:sz w:val="32"/>
          <w:szCs w:val="32"/>
        </w:rPr>
      </w:pPr>
    </w:p>
    <w:p w:rsidR="00D02EF6" w:rsidRPr="00CD7B55" w:rsidRDefault="00D02EF6" w:rsidP="00D02EF6">
      <w:pPr>
        <w:pStyle w:val="ListParagraph"/>
        <w:numPr>
          <w:ilvl w:val="1"/>
          <w:numId w:val="1"/>
        </w:numPr>
        <w:jc w:val="both"/>
        <w:rPr>
          <w:rFonts w:ascii="Times New Roman" w:hAnsi="Times New Roman" w:cs="Times New Roman"/>
          <w:sz w:val="32"/>
          <w:szCs w:val="32"/>
        </w:rPr>
      </w:pPr>
      <w:r w:rsidRPr="00CD7B55">
        <w:rPr>
          <w:rFonts w:ascii="Times New Roman" w:hAnsi="Times New Roman" w:cs="Times New Roman"/>
          <w:sz w:val="32"/>
          <w:szCs w:val="32"/>
        </w:rPr>
        <w:t>We have renewed the policy regarding the authority for review and approval of off-reservation applications under the 151 regulatory process.</w:t>
      </w:r>
      <w:r w:rsidR="004C2A76" w:rsidRPr="00CD7B55">
        <w:rPr>
          <w:rFonts w:ascii="Times New Roman" w:hAnsi="Times New Roman" w:cs="Times New Roman"/>
          <w:sz w:val="32"/>
          <w:szCs w:val="32"/>
        </w:rPr>
        <w:t xml:space="preserve">  </w:t>
      </w:r>
    </w:p>
    <w:p w:rsidR="004C2A76" w:rsidRDefault="004C2A76" w:rsidP="004C2A76">
      <w:pPr>
        <w:pStyle w:val="ListParagraph"/>
        <w:numPr>
          <w:ilvl w:val="2"/>
          <w:numId w:val="1"/>
        </w:numPr>
        <w:jc w:val="both"/>
        <w:rPr>
          <w:rFonts w:ascii="Times New Roman" w:hAnsi="Times New Roman" w:cs="Times New Roman"/>
          <w:sz w:val="32"/>
          <w:szCs w:val="32"/>
        </w:rPr>
      </w:pPr>
      <w:r w:rsidRPr="00CD7B55">
        <w:rPr>
          <w:rFonts w:ascii="Times New Roman" w:hAnsi="Times New Roman" w:cs="Times New Roman"/>
          <w:sz w:val="32"/>
          <w:szCs w:val="32"/>
        </w:rPr>
        <w:t>My office can provide you copies of that memorandum if you are interested.</w:t>
      </w:r>
    </w:p>
    <w:p w:rsidR="00EB7350" w:rsidRDefault="00EB7350" w:rsidP="00EB7350">
      <w:pPr>
        <w:pStyle w:val="ListParagraph"/>
        <w:ind w:left="1440"/>
        <w:jc w:val="both"/>
        <w:rPr>
          <w:rFonts w:ascii="Times New Roman" w:hAnsi="Times New Roman" w:cs="Times New Roman"/>
          <w:sz w:val="32"/>
          <w:szCs w:val="32"/>
        </w:rPr>
      </w:pPr>
    </w:p>
    <w:p w:rsidR="00D02EF6" w:rsidRPr="00CD7B55" w:rsidRDefault="00D02EF6" w:rsidP="00D02EF6">
      <w:pPr>
        <w:pStyle w:val="ListParagraph"/>
        <w:numPr>
          <w:ilvl w:val="1"/>
          <w:numId w:val="1"/>
        </w:numPr>
        <w:jc w:val="both"/>
        <w:rPr>
          <w:rFonts w:ascii="Times New Roman" w:hAnsi="Times New Roman" w:cs="Times New Roman"/>
          <w:sz w:val="32"/>
          <w:szCs w:val="32"/>
        </w:rPr>
      </w:pPr>
      <w:r w:rsidRPr="00CD7B55">
        <w:rPr>
          <w:rFonts w:ascii="Times New Roman" w:hAnsi="Times New Roman" w:cs="Times New Roman"/>
          <w:sz w:val="32"/>
          <w:szCs w:val="32"/>
        </w:rPr>
        <w:t>For an additional year, the Office of the Secretary will retain authority over this function.</w:t>
      </w:r>
    </w:p>
    <w:p w:rsidR="00EB7350" w:rsidRDefault="00EB7350" w:rsidP="00EB7350">
      <w:pPr>
        <w:pStyle w:val="ListParagraph"/>
        <w:ind w:left="1440"/>
        <w:jc w:val="both"/>
        <w:rPr>
          <w:rFonts w:ascii="Times New Roman" w:hAnsi="Times New Roman" w:cs="Times New Roman"/>
          <w:sz w:val="32"/>
          <w:szCs w:val="32"/>
        </w:rPr>
      </w:pPr>
    </w:p>
    <w:p w:rsidR="00D02EF6" w:rsidRPr="00CD7B55" w:rsidRDefault="00D02EF6" w:rsidP="00D02EF6">
      <w:pPr>
        <w:pStyle w:val="ListParagraph"/>
        <w:numPr>
          <w:ilvl w:val="1"/>
          <w:numId w:val="1"/>
        </w:numPr>
        <w:jc w:val="both"/>
        <w:rPr>
          <w:rFonts w:ascii="Times New Roman" w:hAnsi="Times New Roman" w:cs="Times New Roman"/>
          <w:sz w:val="32"/>
          <w:szCs w:val="32"/>
        </w:rPr>
      </w:pPr>
      <w:r w:rsidRPr="00CD7B55">
        <w:rPr>
          <w:rFonts w:ascii="Times New Roman" w:hAnsi="Times New Roman" w:cs="Times New Roman"/>
          <w:sz w:val="32"/>
          <w:szCs w:val="32"/>
        </w:rPr>
        <w:t>Upon its e</w:t>
      </w:r>
      <w:r w:rsidR="0074400A" w:rsidRPr="00CD7B55">
        <w:rPr>
          <w:rFonts w:ascii="Times New Roman" w:hAnsi="Times New Roman" w:cs="Times New Roman"/>
          <w:sz w:val="32"/>
          <w:szCs w:val="32"/>
        </w:rPr>
        <w:t xml:space="preserve">xpiration next year, we will </w:t>
      </w:r>
      <w:r w:rsidRPr="00CD7B55">
        <w:rPr>
          <w:rFonts w:ascii="Times New Roman" w:hAnsi="Times New Roman" w:cs="Times New Roman"/>
          <w:sz w:val="32"/>
          <w:szCs w:val="32"/>
        </w:rPr>
        <w:t>consi</w:t>
      </w:r>
      <w:r w:rsidR="0074400A" w:rsidRPr="00CD7B55">
        <w:rPr>
          <w:rFonts w:ascii="Times New Roman" w:hAnsi="Times New Roman" w:cs="Times New Roman"/>
          <w:sz w:val="32"/>
          <w:szCs w:val="32"/>
        </w:rPr>
        <w:t>der</w:t>
      </w:r>
      <w:r w:rsidRPr="00CD7B55">
        <w:rPr>
          <w:rFonts w:ascii="Times New Roman" w:hAnsi="Times New Roman" w:cs="Times New Roman"/>
          <w:sz w:val="32"/>
          <w:szCs w:val="32"/>
        </w:rPr>
        <w:t xml:space="preserve"> whether it wil</w:t>
      </w:r>
      <w:r w:rsidR="0074400A" w:rsidRPr="00CD7B55">
        <w:rPr>
          <w:rFonts w:ascii="Times New Roman" w:hAnsi="Times New Roman" w:cs="Times New Roman"/>
          <w:sz w:val="32"/>
          <w:szCs w:val="32"/>
        </w:rPr>
        <w:t>l remain a permanent policy</w:t>
      </w:r>
      <w:r w:rsidRPr="00CD7B55">
        <w:rPr>
          <w:rFonts w:ascii="Times New Roman" w:hAnsi="Times New Roman" w:cs="Times New Roman"/>
          <w:sz w:val="32"/>
          <w:szCs w:val="32"/>
        </w:rPr>
        <w:t>.</w:t>
      </w:r>
    </w:p>
    <w:p w:rsidR="00EB7350" w:rsidRPr="00EB7350" w:rsidRDefault="00EB7350" w:rsidP="00EB7350">
      <w:pPr>
        <w:pStyle w:val="ListParagraph"/>
        <w:ind w:left="1440"/>
        <w:jc w:val="both"/>
        <w:rPr>
          <w:rFonts w:ascii="Times New Roman" w:hAnsi="Times New Roman" w:cs="Times New Roman"/>
          <w:sz w:val="32"/>
          <w:szCs w:val="32"/>
          <w:u w:val="single"/>
        </w:rPr>
      </w:pPr>
    </w:p>
    <w:p w:rsidR="00085C41" w:rsidRPr="00CD7B55" w:rsidRDefault="00CA4F4F" w:rsidP="00085C41">
      <w:pPr>
        <w:pStyle w:val="ListParagraph"/>
        <w:numPr>
          <w:ilvl w:val="1"/>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I welcome any thoughts or question you may have on this policy.</w:t>
      </w:r>
    </w:p>
    <w:p w:rsidR="000E42DE" w:rsidRPr="00CD7B55" w:rsidRDefault="000E42DE" w:rsidP="000E42DE">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lastRenderedPageBreak/>
        <w:t>In fiscal year 2019, 95 fee to trust cases have been approved for a total of 16,003 acres brought into trust.</w:t>
      </w:r>
    </w:p>
    <w:p w:rsidR="00085C41" w:rsidRPr="00CD7B55" w:rsidRDefault="00085C41" w:rsidP="00085C41">
      <w:pPr>
        <w:jc w:val="both"/>
        <w:rPr>
          <w:rFonts w:ascii="Times New Roman" w:hAnsi="Times New Roman" w:cs="Times New Roman"/>
          <w:sz w:val="32"/>
          <w:szCs w:val="32"/>
        </w:rPr>
      </w:pPr>
      <w:r w:rsidRPr="00CD7B55">
        <w:rPr>
          <w:rFonts w:ascii="Times New Roman" w:hAnsi="Times New Roman" w:cs="Times New Roman"/>
          <w:sz w:val="32"/>
          <w:szCs w:val="32"/>
        </w:rPr>
        <w:t>Other realty activities include</w:t>
      </w:r>
      <w:r w:rsidR="00EB7350">
        <w:rPr>
          <w:rFonts w:ascii="Times New Roman" w:hAnsi="Times New Roman" w:cs="Times New Roman"/>
          <w:sz w:val="32"/>
          <w:szCs w:val="32"/>
        </w:rPr>
        <w:t>:</w:t>
      </w:r>
    </w:p>
    <w:p w:rsidR="00085C41" w:rsidRPr="00EB7350" w:rsidRDefault="00085C41" w:rsidP="00085C41">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The approval of 402 leasehold and trust land mortgages this fiscal year.</w:t>
      </w:r>
    </w:p>
    <w:p w:rsidR="00EB7350" w:rsidRPr="00CD7B55" w:rsidRDefault="00EB7350" w:rsidP="00EB7350">
      <w:pPr>
        <w:pStyle w:val="ListParagraph"/>
        <w:jc w:val="both"/>
        <w:rPr>
          <w:rFonts w:ascii="Times New Roman" w:hAnsi="Times New Roman" w:cs="Times New Roman"/>
          <w:sz w:val="32"/>
          <w:szCs w:val="32"/>
          <w:u w:val="single"/>
        </w:rPr>
      </w:pPr>
    </w:p>
    <w:p w:rsidR="00085C41" w:rsidRPr="00EB7350" w:rsidRDefault="00085C41" w:rsidP="00085C41">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We issued a policy memorandum that standardizes the process to request and receive certified title status reports.</w:t>
      </w:r>
    </w:p>
    <w:p w:rsidR="00EB7350" w:rsidRPr="00EB7350" w:rsidRDefault="00EB7350" w:rsidP="00EB7350">
      <w:pPr>
        <w:pStyle w:val="ListParagraph"/>
        <w:rPr>
          <w:rFonts w:ascii="Times New Roman" w:hAnsi="Times New Roman" w:cs="Times New Roman"/>
          <w:sz w:val="32"/>
          <w:szCs w:val="32"/>
          <w:u w:val="single"/>
        </w:rPr>
      </w:pPr>
    </w:p>
    <w:p w:rsidR="00085C41" w:rsidRPr="00EB7350" w:rsidRDefault="00085C41" w:rsidP="00085C41">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We issued a policy memorandum providing </w:t>
      </w:r>
      <w:r w:rsidR="00EB7350">
        <w:rPr>
          <w:rFonts w:ascii="Times New Roman" w:hAnsi="Times New Roman" w:cs="Times New Roman"/>
          <w:sz w:val="32"/>
          <w:szCs w:val="32"/>
        </w:rPr>
        <w:t>guidance for tracking mortgages.</w:t>
      </w:r>
    </w:p>
    <w:p w:rsidR="00EB7350" w:rsidRPr="00EB7350" w:rsidRDefault="00EB7350" w:rsidP="00EB7350">
      <w:pPr>
        <w:pStyle w:val="ListParagraph"/>
        <w:rPr>
          <w:rFonts w:ascii="Times New Roman" w:hAnsi="Times New Roman" w:cs="Times New Roman"/>
          <w:sz w:val="32"/>
          <w:szCs w:val="32"/>
          <w:u w:val="single"/>
        </w:rPr>
      </w:pPr>
    </w:p>
    <w:p w:rsidR="00085C41" w:rsidRPr="00EB7350" w:rsidRDefault="00085C41" w:rsidP="00085C41">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We finalized the Indian Affairs Mortgage Handbook and a contact guide for lenders. </w:t>
      </w:r>
    </w:p>
    <w:p w:rsidR="00EB7350" w:rsidRPr="00EB7350" w:rsidRDefault="00EB7350" w:rsidP="00EB7350">
      <w:pPr>
        <w:pStyle w:val="ListParagraph"/>
        <w:rPr>
          <w:rFonts w:ascii="Times New Roman" w:hAnsi="Times New Roman" w:cs="Times New Roman"/>
          <w:sz w:val="32"/>
          <w:szCs w:val="32"/>
          <w:u w:val="single"/>
        </w:rPr>
      </w:pPr>
    </w:p>
    <w:p w:rsidR="0042654B" w:rsidRPr="00CD7B55" w:rsidRDefault="0042654B" w:rsidP="0042654B">
      <w:pPr>
        <w:jc w:val="both"/>
        <w:rPr>
          <w:rFonts w:ascii="Times New Roman" w:hAnsi="Times New Roman" w:cs="Times New Roman"/>
          <w:sz w:val="32"/>
          <w:szCs w:val="32"/>
          <w:u w:val="single"/>
        </w:rPr>
      </w:pPr>
      <w:r w:rsidRPr="00CD7B55">
        <w:rPr>
          <w:rFonts w:ascii="Times New Roman" w:hAnsi="Times New Roman" w:cs="Times New Roman"/>
          <w:sz w:val="32"/>
          <w:szCs w:val="32"/>
          <w:u w:val="single"/>
        </w:rPr>
        <w:t>BIA TRIBAL TRANSPORTATION</w:t>
      </w:r>
    </w:p>
    <w:p w:rsidR="0042654B" w:rsidRPr="00CD7B55" w:rsidRDefault="00F73548" w:rsidP="00681968">
      <w:pPr>
        <w:pStyle w:val="ListParagraph"/>
        <w:numPr>
          <w:ilvl w:val="0"/>
          <w:numId w:val="1"/>
        </w:numPr>
        <w:jc w:val="both"/>
        <w:rPr>
          <w:rFonts w:ascii="Times New Roman" w:hAnsi="Times New Roman" w:cs="Times New Roman"/>
          <w:sz w:val="32"/>
          <w:szCs w:val="32"/>
          <w:u w:val="single"/>
        </w:rPr>
      </w:pPr>
      <w:r w:rsidRPr="00CD7B55">
        <w:rPr>
          <w:rFonts w:ascii="Times New Roman" w:hAnsi="Times New Roman" w:cs="Times New Roman"/>
          <w:sz w:val="32"/>
          <w:szCs w:val="32"/>
        </w:rPr>
        <w:t xml:space="preserve">We just concluded consultation on reducing regulatory burdens for tribal transportation </w:t>
      </w:r>
      <w:r w:rsidR="006342C0" w:rsidRPr="00CD7B55">
        <w:rPr>
          <w:rFonts w:ascii="Times New Roman" w:hAnsi="Times New Roman" w:cs="Times New Roman"/>
          <w:sz w:val="32"/>
          <w:szCs w:val="32"/>
        </w:rPr>
        <w:t>programs and hope to have the final rule published within the first quarter of 2020.</w:t>
      </w:r>
    </w:p>
    <w:p w:rsidR="00EB7350" w:rsidRDefault="00EB7350" w:rsidP="0042654B">
      <w:pPr>
        <w:jc w:val="both"/>
        <w:rPr>
          <w:rFonts w:ascii="Times New Roman" w:hAnsi="Times New Roman" w:cs="Times New Roman"/>
          <w:sz w:val="32"/>
          <w:szCs w:val="32"/>
          <w:u w:val="single"/>
        </w:rPr>
      </w:pPr>
    </w:p>
    <w:p w:rsidR="00D02EF6" w:rsidRPr="00CD7B55" w:rsidRDefault="00D02EF6" w:rsidP="0042654B">
      <w:pPr>
        <w:jc w:val="both"/>
        <w:rPr>
          <w:rFonts w:ascii="Times New Roman" w:hAnsi="Times New Roman" w:cs="Times New Roman"/>
          <w:sz w:val="32"/>
          <w:szCs w:val="32"/>
          <w:u w:val="single"/>
        </w:rPr>
      </w:pPr>
      <w:r w:rsidRPr="00CD7B55">
        <w:rPr>
          <w:rFonts w:ascii="Times New Roman" w:hAnsi="Times New Roman" w:cs="Times New Roman"/>
          <w:sz w:val="32"/>
          <w:szCs w:val="32"/>
          <w:u w:val="single"/>
        </w:rPr>
        <w:t>FACA E</w:t>
      </w:r>
      <w:r w:rsidR="00EB7350">
        <w:rPr>
          <w:rFonts w:ascii="Times New Roman" w:hAnsi="Times New Roman" w:cs="Times New Roman"/>
          <w:sz w:val="32"/>
          <w:szCs w:val="32"/>
          <w:u w:val="single"/>
        </w:rPr>
        <w:t>.</w:t>
      </w:r>
      <w:r w:rsidRPr="00CD7B55">
        <w:rPr>
          <w:rFonts w:ascii="Times New Roman" w:hAnsi="Times New Roman" w:cs="Times New Roman"/>
          <w:sz w:val="32"/>
          <w:szCs w:val="32"/>
          <w:u w:val="single"/>
        </w:rPr>
        <w:t>O</w:t>
      </w:r>
      <w:r w:rsidR="00EB7350">
        <w:rPr>
          <w:rFonts w:ascii="Times New Roman" w:hAnsi="Times New Roman" w:cs="Times New Roman"/>
          <w:sz w:val="32"/>
          <w:szCs w:val="32"/>
          <w:u w:val="single"/>
        </w:rPr>
        <w:t>.</w:t>
      </w:r>
    </w:p>
    <w:p w:rsidR="00D02EF6" w:rsidRDefault="00D02EF6" w:rsidP="00D02EF6">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At our last meeting, you asked about the Executive Order on Evaluating and Improving the Utility of Federal Advisory Committees.</w:t>
      </w:r>
    </w:p>
    <w:p w:rsidR="00EB7350" w:rsidRPr="00CD7B55" w:rsidRDefault="00EB7350" w:rsidP="00EB7350">
      <w:pPr>
        <w:pStyle w:val="ListParagraph"/>
        <w:jc w:val="both"/>
        <w:rPr>
          <w:rFonts w:ascii="Times New Roman" w:hAnsi="Times New Roman" w:cs="Times New Roman"/>
          <w:sz w:val="32"/>
          <w:szCs w:val="32"/>
        </w:rPr>
      </w:pPr>
    </w:p>
    <w:p w:rsidR="00D02EF6" w:rsidRPr="00CD7B55" w:rsidRDefault="00D02EF6" w:rsidP="00D02EF6">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t>By September 30, each agency was to terminate at least one-third of its current committees, and you asked that we recommend an exemption for the SGAC and other DOI advisory committees like TBIC.</w:t>
      </w:r>
    </w:p>
    <w:p w:rsidR="00D02EF6" w:rsidRDefault="00D02EF6" w:rsidP="00D02EF6">
      <w:pPr>
        <w:pStyle w:val="ListParagraph"/>
        <w:numPr>
          <w:ilvl w:val="0"/>
          <w:numId w:val="1"/>
        </w:numPr>
        <w:jc w:val="both"/>
        <w:rPr>
          <w:rFonts w:ascii="Times New Roman" w:hAnsi="Times New Roman" w:cs="Times New Roman"/>
          <w:sz w:val="32"/>
          <w:szCs w:val="32"/>
        </w:rPr>
      </w:pPr>
      <w:r w:rsidRPr="00CD7B55">
        <w:rPr>
          <w:rFonts w:ascii="Times New Roman" w:hAnsi="Times New Roman" w:cs="Times New Roman"/>
          <w:sz w:val="32"/>
          <w:szCs w:val="32"/>
        </w:rPr>
        <w:lastRenderedPageBreak/>
        <w:t xml:space="preserve">We investigated the FACA committees and neither SGAC nor TBIC are FACA committees.  </w:t>
      </w:r>
    </w:p>
    <w:p w:rsidR="00EB7350" w:rsidRPr="00CD7B55" w:rsidRDefault="00EB7350" w:rsidP="00EB7350">
      <w:pPr>
        <w:pStyle w:val="ListParagraph"/>
        <w:jc w:val="both"/>
        <w:rPr>
          <w:rFonts w:ascii="Times New Roman" w:hAnsi="Times New Roman" w:cs="Times New Roman"/>
          <w:sz w:val="32"/>
          <w:szCs w:val="32"/>
        </w:rPr>
      </w:pPr>
    </w:p>
    <w:p w:rsidR="00D02EF6" w:rsidRPr="00CD7B55" w:rsidRDefault="00D02EF6" w:rsidP="00D02EF6">
      <w:pPr>
        <w:pStyle w:val="ListParagraph"/>
        <w:numPr>
          <w:ilvl w:val="1"/>
          <w:numId w:val="1"/>
        </w:numPr>
        <w:jc w:val="both"/>
        <w:rPr>
          <w:rFonts w:ascii="Times New Roman" w:hAnsi="Times New Roman" w:cs="Times New Roman"/>
          <w:sz w:val="32"/>
          <w:szCs w:val="32"/>
        </w:rPr>
      </w:pPr>
      <w:r w:rsidRPr="00CD7B55">
        <w:rPr>
          <w:rFonts w:ascii="Times New Roman" w:hAnsi="Times New Roman" w:cs="Times New Roman"/>
          <w:sz w:val="32"/>
          <w:szCs w:val="32"/>
        </w:rPr>
        <w:t>The only 2 BIA FACA committees are:</w:t>
      </w:r>
    </w:p>
    <w:p w:rsidR="00D02EF6" w:rsidRPr="00CD7B55" w:rsidRDefault="00D02EF6" w:rsidP="00D02EF6">
      <w:pPr>
        <w:pStyle w:val="ListParagraph"/>
        <w:numPr>
          <w:ilvl w:val="2"/>
          <w:numId w:val="1"/>
        </w:numPr>
        <w:jc w:val="both"/>
        <w:rPr>
          <w:rFonts w:ascii="Times New Roman" w:hAnsi="Times New Roman" w:cs="Times New Roman"/>
          <w:sz w:val="32"/>
          <w:szCs w:val="32"/>
        </w:rPr>
      </w:pPr>
      <w:r w:rsidRPr="00CD7B55">
        <w:rPr>
          <w:rFonts w:ascii="Times New Roman" w:hAnsi="Times New Roman" w:cs="Times New Roman"/>
          <w:sz w:val="32"/>
          <w:szCs w:val="32"/>
        </w:rPr>
        <w:t>The BIA Advisory Board for Exceptional Children; and,</w:t>
      </w:r>
    </w:p>
    <w:p w:rsidR="00D02EF6" w:rsidRPr="00CD7B55" w:rsidRDefault="00D02EF6" w:rsidP="00D02EF6">
      <w:pPr>
        <w:pStyle w:val="ListParagraph"/>
        <w:numPr>
          <w:ilvl w:val="2"/>
          <w:numId w:val="1"/>
        </w:numPr>
        <w:jc w:val="both"/>
        <w:rPr>
          <w:rFonts w:ascii="Times New Roman" w:hAnsi="Times New Roman" w:cs="Times New Roman"/>
          <w:sz w:val="32"/>
          <w:szCs w:val="32"/>
        </w:rPr>
      </w:pPr>
      <w:r w:rsidRPr="00CD7B55">
        <w:rPr>
          <w:rFonts w:ascii="Times New Roman" w:hAnsi="Times New Roman" w:cs="Times New Roman"/>
          <w:sz w:val="32"/>
          <w:szCs w:val="32"/>
        </w:rPr>
        <w:t>Standards, Assessments and Accountability system negotiated rulemaking committee.</w:t>
      </w:r>
    </w:p>
    <w:p w:rsidR="00D02EF6" w:rsidRPr="00CD7B55" w:rsidRDefault="00D02EF6" w:rsidP="00D02EF6">
      <w:pPr>
        <w:jc w:val="both"/>
        <w:rPr>
          <w:rFonts w:ascii="Times New Roman" w:hAnsi="Times New Roman" w:cs="Times New Roman"/>
          <w:sz w:val="32"/>
          <w:szCs w:val="32"/>
        </w:rPr>
      </w:pPr>
    </w:p>
    <w:p w:rsidR="00CC1735" w:rsidRPr="00CD7B55" w:rsidRDefault="00A54DBC" w:rsidP="009A04AD">
      <w:pPr>
        <w:jc w:val="both"/>
        <w:rPr>
          <w:rFonts w:ascii="Times New Roman" w:hAnsi="Times New Roman" w:cs="Times New Roman"/>
          <w:b/>
          <w:sz w:val="32"/>
          <w:szCs w:val="32"/>
          <w:u w:val="single"/>
        </w:rPr>
      </w:pPr>
      <w:r w:rsidRPr="00CD7B55">
        <w:rPr>
          <w:rFonts w:ascii="Times New Roman" w:hAnsi="Times New Roman" w:cs="Times New Roman"/>
          <w:b/>
          <w:sz w:val="32"/>
          <w:szCs w:val="32"/>
          <w:u w:val="single"/>
        </w:rPr>
        <w:t>CONCLUSION</w:t>
      </w:r>
    </w:p>
    <w:p w:rsidR="000C17BF" w:rsidRPr="00CD7B55" w:rsidRDefault="000C17BF" w:rsidP="009A04AD">
      <w:pPr>
        <w:pStyle w:val="ListParagraph"/>
        <w:numPr>
          <w:ilvl w:val="0"/>
          <w:numId w:val="6"/>
        </w:numPr>
        <w:jc w:val="both"/>
        <w:rPr>
          <w:rFonts w:ascii="Times New Roman" w:hAnsi="Times New Roman" w:cs="Times New Roman"/>
          <w:sz w:val="32"/>
          <w:szCs w:val="32"/>
        </w:rPr>
      </w:pPr>
      <w:r w:rsidRPr="00CD7B55">
        <w:rPr>
          <w:rFonts w:ascii="Times New Roman" w:hAnsi="Times New Roman" w:cs="Times New Roman"/>
          <w:sz w:val="32"/>
          <w:szCs w:val="32"/>
        </w:rPr>
        <w:t>In closing, I wish to thank you for your c</w:t>
      </w:r>
      <w:r w:rsidR="00003A81" w:rsidRPr="00CD7B55">
        <w:rPr>
          <w:rFonts w:ascii="Times New Roman" w:hAnsi="Times New Roman" w:cs="Times New Roman"/>
          <w:sz w:val="32"/>
          <w:szCs w:val="32"/>
        </w:rPr>
        <w:t>ontinuing efforts and hard work in advancing self-governance.</w:t>
      </w:r>
    </w:p>
    <w:p w:rsidR="00EB7350" w:rsidRDefault="00EB7350" w:rsidP="00EB7350">
      <w:pPr>
        <w:pStyle w:val="ListParagraph"/>
        <w:jc w:val="both"/>
        <w:rPr>
          <w:rFonts w:ascii="Times New Roman" w:hAnsi="Times New Roman" w:cs="Times New Roman"/>
          <w:sz w:val="32"/>
          <w:szCs w:val="32"/>
        </w:rPr>
      </w:pPr>
    </w:p>
    <w:p w:rsidR="00003A81" w:rsidRPr="00CD7B55" w:rsidRDefault="000D7F50" w:rsidP="009A04AD">
      <w:pPr>
        <w:pStyle w:val="ListParagraph"/>
        <w:numPr>
          <w:ilvl w:val="0"/>
          <w:numId w:val="6"/>
        </w:numPr>
        <w:jc w:val="both"/>
        <w:rPr>
          <w:rFonts w:ascii="Times New Roman" w:hAnsi="Times New Roman" w:cs="Times New Roman"/>
          <w:sz w:val="32"/>
          <w:szCs w:val="32"/>
        </w:rPr>
      </w:pPr>
      <w:r w:rsidRPr="00CD7B55">
        <w:rPr>
          <w:rFonts w:ascii="Times New Roman" w:hAnsi="Times New Roman" w:cs="Times New Roman"/>
          <w:sz w:val="32"/>
          <w:szCs w:val="32"/>
        </w:rPr>
        <w:t>Strength</w:t>
      </w:r>
      <w:r w:rsidR="00003A81" w:rsidRPr="00CD7B55">
        <w:rPr>
          <w:rFonts w:ascii="Times New Roman" w:hAnsi="Times New Roman" w:cs="Times New Roman"/>
          <w:sz w:val="32"/>
          <w:szCs w:val="32"/>
        </w:rPr>
        <w:t>ening government-to-government relationships with tribes is a top priority of the Department.</w:t>
      </w:r>
    </w:p>
    <w:p w:rsidR="00EB7350" w:rsidRDefault="00EB7350" w:rsidP="00EB7350">
      <w:pPr>
        <w:pStyle w:val="ListParagraph"/>
        <w:jc w:val="both"/>
        <w:rPr>
          <w:rFonts w:ascii="Times New Roman" w:hAnsi="Times New Roman" w:cs="Times New Roman"/>
          <w:sz w:val="32"/>
          <w:szCs w:val="32"/>
        </w:rPr>
      </w:pPr>
    </w:p>
    <w:p w:rsidR="000C17BF" w:rsidRPr="00CD7B55" w:rsidRDefault="000C17BF" w:rsidP="009A04AD">
      <w:pPr>
        <w:pStyle w:val="ListParagraph"/>
        <w:numPr>
          <w:ilvl w:val="0"/>
          <w:numId w:val="6"/>
        </w:numPr>
        <w:jc w:val="both"/>
        <w:rPr>
          <w:rFonts w:ascii="Times New Roman" w:hAnsi="Times New Roman" w:cs="Times New Roman"/>
          <w:sz w:val="32"/>
          <w:szCs w:val="32"/>
        </w:rPr>
      </w:pPr>
      <w:r w:rsidRPr="00CD7B55">
        <w:rPr>
          <w:rFonts w:ascii="Times New Roman" w:hAnsi="Times New Roman" w:cs="Times New Roman"/>
          <w:sz w:val="32"/>
          <w:szCs w:val="32"/>
        </w:rPr>
        <w:t xml:space="preserve">The successes of the self-governance program are not limited </w:t>
      </w:r>
      <w:r w:rsidR="00217449" w:rsidRPr="00CD7B55">
        <w:rPr>
          <w:rFonts w:ascii="Times New Roman" w:hAnsi="Times New Roman" w:cs="Times New Roman"/>
          <w:sz w:val="32"/>
          <w:szCs w:val="32"/>
        </w:rPr>
        <w:t>to executing</w:t>
      </w:r>
      <w:r w:rsidRPr="00CD7B55">
        <w:rPr>
          <w:rFonts w:ascii="Times New Roman" w:hAnsi="Times New Roman" w:cs="Times New Roman"/>
          <w:sz w:val="32"/>
          <w:szCs w:val="32"/>
        </w:rPr>
        <w:t xml:space="preserve"> funding agreements, but are attributed to the growth tribes have demonstrate</w:t>
      </w:r>
      <w:r w:rsidR="00217449" w:rsidRPr="00CD7B55">
        <w:rPr>
          <w:rFonts w:ascii="Times New Roman" w:hAnsi="Times New Roman" w:cs="Times New Roman"/>
          <w:sz w:val="32"/>
          <w:szCs w:val="32"/>
        </w:rPr>
        <w:t>d</w:t>
      </w:r>
      <w:r w:rsidRPr="00CD7B55">
        <w:rPr>
          <w:rFonts w:ascii="Times New Roman" w:hAnsi="Times New Roman" w:cs="Times New Roman"/>
          <w:sz w:val="32"/>
          <w:szCs w:val="32"/>
        </w:rPr>
        <w:t xml:space="preserve"> in their own independent initiatives.</w:t>
      </w:r>
    </w:p>
    <w:p w:rsidR="00EB7350" w:rsidRDefault="00EB7350" w:rsidP="00EB7350">
      <w:pPr>
        <w:pStyle w:val="ListParagraph"/>
        <w:jc w:val="both"/>
        <w:rPr>
          <w:rFonts w:ascii="Times New Roman" w:hAnsi="Times New Roman" w:cs="Times New Roman"/>
          <w:sz w:val="32"/>
          <w:szCs w:val="32"/>
        </w:rPr>
      </w:pPr>
    </w:p>
    <w:p w:rsidR="000C17BF" w:rsidRPr="00CD7B55" w:rsidRDefault="000C17BF" w:rsidP="009A04AD">
      <w:pPr>
        <w:pStyle w:val="ListParagraph"/>
        <w:numPr>
          <w:ilvl w:val="0"/>
          <w:numId w:val="6"/>
        </w:numPr>
        <w:jc w:val="both"/>
        <w:rPr>
          <w:rFonts w:ascii="Times New Roman" w:hAnsi="Times New Roman" w:cs="Times New Roman"/>
          <w:sz w:val="32"/>
          <w:szCs w:val="32"/>
        </w:rPr>
      </w:pPr>
      <w:r w:rsidRPr="00CD7B55">
        <w:rPr>
          <w:rFonts w:ascii="Times New Roman" w:hAnsi="Times New Roman" w:cs="Times New Roman"/>
          <w:sz w:val="32"/>
          <w:szCs w:val="32"/>
        </w:rPr>
        <w:t>We promote these kinds of successes and strive to support where appropriate and encourage prosperity and security among your communities.</w:t>
      </w:r>
    </w:p>
    <w:p w:rsidR="00EB7350" w:rsidRDefault="00EB7350" w:rsidP="00EB7350">
      <w:pPr>
        <w:pStyle w:val="ListParagraph"/>
        <w:jc w:val="both"/>
        <w:rPr>
          <w:rFonts w:ascii="Times New Roman" w:hAnsi="Times New Roman" w:cs="Times New Roman"/>
          <w:sz w:val="32"/>
          <w:szCs w:val="32"/>
        </w:rPr>
      </w:pPr>
    </w:p>
    <w:p w:rsidR="00380A89" w:rsidRPr="00CD7B55" w:rsidRDefault="00380A89" w:rsidP="009A04AD">
      <w:pPr>
        <w:pStyle w:val="ListParagraph"/>
        <w:jc w:val="both"/>
        <w:rPr>
          <w:rFonts w:ascii="Times New Roman" w:hAnsi="Times New Roman" w:cs="Times New Roman"/>
          <w:sz w:val="32"/>
          <w:szCs w:val="32"/>
        </w:rPr>
      </w:pPr>
    </w:p>
    <w:p w:rsidR="00131F94" w:rsidRPr="00CD7B55" w:rsidRDefault="00131F94" w:rsidP="00112207">
      <w:pPr>
        <w:jc w:val="both"/>
        <w:rPr>
          <w:rFonts w:ascii="Times New Roman" w:hAnsi="Times New Roman" w:cs="Times New Roman"/>
          <w:sz w:val="32"/>
          <w:szCs w:val="32"/>
        </w:rPr>
      </w:pPr>
    </w:p>
    <w:sectPr w:rsidR="00131F94" w:rsidRPr="00CD7B5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EB" w:rsidRDefault="007D2FEB" w:rsidP="00BC1AF4">
      <w:pPr>
        <w:spacing w:after="0" w:line="240" w:lineRule="auto"/>
      </w:pPr>
      <w:r>
        <w:separator/>
      </w:r>
    </w:p>
  </w:endnote>
  <w:endnote w:type="continuationSeparator" w:id="0">
    <w:p w:rsidR="007D2FEB" w:rsidRDefault="007D2FEB" w:rsidP="00BC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47652"/>
      <w:docPartObj>
        <w:docPartGallery w:val="Page Numbers (Bottom of Page)"/>
        <w:docPartUnique/>
      </w:docPartObj>
    </w:sdtPr>
    <w:sdtEndPr>
      <w:rPr>
        <w:noProof/>
      </w:rPr>
    </w:sdtEndPr>
    <w:sdtContent>
      <w:p w:rsidR="00546298" w:rsidRDefault="00546298">
        <w:pPr>
          <w:pStyle w:val="Footer"/>
          <w:jc w:val="center"/>
        </w:pPr>
        <w:r>
          <w:fldChar w:fldCharType="begin"/>
        </w:r>
        <w:r>
          <w:instrText xml:space="preserve"> PAGE   \* MERGEFORMAT </w:instrText>
        </w:r>
        <w:r>
          <w:fldChar w:fldCharType="separate"/>
        </w:r>
        <w:r w:rsidR="00F31AAD">
          <w:rPr>
            <w:noProof/>
          </w:rPr>
          <w:t>11</w:t>
        </w:r>
        <w:r>
          <w:rPr>
            <w:noProof/>
          </w:rPr>
          <w:fldChar w:fldCharType="end"/>
        </w:r>
      </w:p>
    </w:sdtContent>
  </w:sdt>
  <w:p w:rsidR="00F05372" w:rsidRDefault="00F0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EB" w:rsidRDefault="007D2FEB" w:rsidP="00BC1AF4">
      <w:pPr>
        <w:spacing w:after="0" w:line="240" w:lineRule="auto"/>
      </w:pPr>
      <w:r>
        <w:separator/>
      </w:r>
    </w:p>
  </w:footnote>
  <w:footnote w:type="continuationSeparator" w:id="0">
    <w:p w:rsidR="007D2FEB" w:rsidRDefault="007D2FEB" w:rsidP="00BC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AD" w:rsidRDefault="00F31A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43079"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FINAL SGAC COP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72" w:rsidRDefault="00F31A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43080"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FINAL SGAC COPY"/>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AD" w:rsidRDefault="00F31A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43078"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FINAL SGAC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29"/>
    <w:multiLevelType w:val="multilevel"/>
    <w:tmpl w:val="D82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7CE"/>
    <w:multiLevelType w:val="multilevel"/>
    <w:tmpl w:val="2D30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546B1"/>
    <w:multiLevelType w:val="hybridMultilevel"/>
    <w:tmpl w:val="5E74F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67C8"/>
    <w:multiLevelType w:val="hybridMultilevel"/>
    <w:tmpl w:val="E5D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239B"/>
    <w:multiLevelType w:val="hybridMultilevel"/>
    <w:tmpl w:val="347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A08AA"/>
    <w:multiLevelType w:val="hybridMultilevel"/>
    <w:tmpl w:val="0A8E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57CBD"/>
    <w:multiLevelType w:val="multilevel"/>
    <w:tmpl w:val="4490B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F2921"/>
    <w:multiLevelType w:val="hybridMultilevel"/>
    <w:tmpl w:val="37A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E25F4"/>
    <w:multiLevelType w:val="multilevel"/>
    <w:tmpl w:val="71122C80"/>
    <w:lvl w:ilvl="0">
      <w:start w:val="1"/>
      <w:numFmt w:val="bullet"/>
      <w:lvlText w:val="●"/>
      <w:lvlJc w:val="left"/>
      <w:pPr>
        <w:ind w:left="720" w:hanging="360"/>
      </w:pPr>
      <w:rPr>
        <w:u w:val="none"/>
      </w:rPr>
    </w:lvl>
    <w:lvl w:ilvl="1">
      <w:start w:val="1"/>
      <w:numFmt w:val="bullet"/>
      <w:lvlText w:val=""/>
      <w:lvlJc w:val="left"/>
      <w:pPr>
        <w:ind w:left="81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8B242C"/>
    <w:multiLevelType w:val="multilevel"/>
    <w:tmpl w:val="71122C80"/>
    <w:lvl w:ilvl="0">
      <w:start w:val="1"/>
      <w:numFmt w:val="bullet"/>
      <w:lvlText w:val="●"/>
      <w:lvlJc w:val="left"/>
      <w:pPr>
        <w:ind w:left="720" w:hanging="360"/>
      </w:pPr>
      <w:rPr>
        <w:u w:val="none"/>
      </w:rPr>
    </w:lvl>
    <w:lvl w:ilvl="1">
      <w:start w:val="1"/>
      <w:numFmt w:val="bullet"/>
      <w:lvlText w:val=""/>
      <w:lvlJc w:val="left"/>
      <w:pPr>
        <w:ind w:left="81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3B001D"/>
    <w:multiLevelType w:val="hybridMultilevel"/>
    <w:tmpl w:val="2182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B0F96"/>
    <w:multiLevelType w:val="hybridMultilevel"/>
    <w:tmpl w:val="4C30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1400A"/>
    <w:multiLevelType w:val="multilevel"/>
    <w:tmpl w:val="71122C80"/>
    <w:lvl w:ilvl="0">
      <w:start w:val="1"/>
      <w:numFmt w:val="bullet"/>
      <w:lvlText w:val="●"/>
      <w:lvlJc w:val="left"/>
      <w:pPr>
        <w:ind w:left="720" w:hanging="360"/>
      </w:pPr>
      <w:rPr>
        <w:u w:val="none"/>
      </w:rPr>
    </w:lvl>
    <w:lvl w:ilvl="1">
      <w:start w:val="1"/>
      <w:numFmt w:val="bullet"/>
      <w:lvlText w:val=""/>
      <w:lvlJc w:val="left"/>
      <w:pPr>
        <w:ind w:left="81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166364"/>
    <w:multiLevelType w:val="hybridMultilevel"/>
    <w:tmpl w:val="88C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2EF5"/>
    <w:multiLevelType w:val="hybridMultilevel"/>
    <w:tmpl w:val="60E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3095C"/>
    <w:multiLevelType w:val="hybridMultilevel"/>
    <w:tmpl w:val="3C1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451DE"/>
    <w:multiLevelType w:val="hybridMultilevel"/>
    <w:tmpl w:val="125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C1147"/>
    <w:multiLevelType w:val="hybridMultilevel"/>
    <w:tmpl w:val="22B25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7F16FD"/>
    <w:multiLevelType w:val="hybridMultilevel"/>
    <w:tmpl w:val="B3AE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F0322"/>
    <w:multiLevelType w:val="hybridMultilevel"/>
    <w:tmpl w:val="A288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3"/>
  </w:num>
  <w:num w:numId="5">
    <w:abstractNumId w:val="18"/>
  </w:num>
  <w:num w:numId="6">
    <w:abstractNumId w:val="13"/>
  </w:num>
  <w:num w:numId="7">
    <w:abstractNumId w:val="19"/>
  </w:num>
  <w:num w:numId="8">
    <w:abstractNumId w:val="5"/>
  </w:num>
  <w:num w:numId="9">
    <w:abstractNumId w:val="1"/>
  </w:num>
  <w:num w:numId="10">
    <w:abstractNumId w:val="0"/>
  </w:num>
  <w:num w:numId="11">
    <w:abstractNumId w:val="6"/>
  </w:num>
  <w:num w:numId="12">
    <w:abstractNumId w:val="17"/>
  </w:num>
  <w:num w:numId="13">
    <w:abstractNumId w:val="14"/>
  </w:num>
  <w:num w:numId="14">
    <w:abstractNumId w:val="16"/>
  </w:num>
  <w:num w:numId="15">
    <w:abstractNumId w:val="4"/>
  </w:num>
  <w:num w:numId="16">
    <w:abstractNumId w:val="9"/>
  </w:num>
  <w:num w:numId="17">
    <w:abstractNumId w:val="12"/>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4"/>
    <w:rsid w:val="00003A81"/>
    <w:rsid w:val="00003C3B"/>
    <w:rsid w:val="0001708A"/>
    <w:rsid w:val="00025A8C"/>
    <w:rsid w:val="000329BA"/>
    <w:rsid w:val="00044C9A"/>
    <w:rsid w:val="00061215"/>
    <w:rsid w:val="000664EA"/>
    <w:rsid w:val="000676DC"/>
    <w:rsid w:val="00071CFA"/>
    <w:rsid w:val="000724D9"/>
    <w:rsid w:val="00085C41"/>
    <w:rsid w:val="00091330"/>
    <w:rsid w:val="000C17BF"/>
    <w:rsid w:val="000D081E"/>
    <w:rsid w:val="000D0D86"/>
    <w:rsid w:val="000D55EE"/>
    <w:rsid w:val="000D7F50"/>
    <w:rsid w:val="000E08DF"/>
    <w:rsid w:val="000E10BE"/>
    <w:rsid w:val="000E42DE"/>
    <w:rsid w:val="000E7B97"/>
    <w:rsid w:val="00100D2F"/>
    <w:rsid w:val="00101C85"/>
    <w:rsid w:val="0010309A"/>
    <w:rsid w:val="00112207"/>
    <w:rsid w:val="00122152"/>
    <w:rsid w:val="0012777D"/>
    <w:rsid w:val="001279DB"/>
    <w:rsid w:val="00131F94"/>
    <w:rsid w:val="00132792"/>
    <w:rsid w:val="00134D8D"/>
    <w:rsid w:val="0015743A"/>
    <w:rsid w:val="0017298A"/>
    <w:rsid w:val="00181847"/>
    <w:rsid w:val="001872ED"/>
    <w:rsid w:val="00194F84"/>
    <w:rsid w:val="001A72E7"/>
    <w:rsid w:val="001B44A7"/>
    <w:rsid w:val="001B65BD"/>
    <w:rsid w:val="001B68D6"/>
    <w:rsid w:val="001D46E1"/>
    <w:rsid w:val="001D7769"/>
    <w:rsid w:val="00210335"/>
    <w:rsid w:val="00213513"/>
    <w:rsid w:val="00215653"/>
    <w:rsid w:val="00217449"/>
    <w:rsid w:val="0022285D"/>
    <w:rsid w:val="00230EAA"/>
    <w:rsid w:val="00232AE5"/>
    <w:rsid w:val="002416EF"/>
    <w:rsid w:val="00246A45"/>
    <w:rsid w:val="00264954"/>
    <w:rsid w:val="002665F4"/>
    <w:rsid w:val="00274BDC"/>
    <w:rsid w:val="002764FC"/>
    <w:rsid w:val="002A0D70"/>
    <w:rsid w:val="002A215D"/>
    <w:rsid w:val="002A2E02"/>
    <w:rsid w:val="002A59A2"/>
    <w:rsid w:val="002C7C05"/>
    <w:rsid w:val="002F2B8E"/>
    <w:rsid w:val="002F6ED4"/>
    <w:rsid w:val="00302042"/>
    <w:rsid w:val="00307E8F"/>
    <w:rsid w:val="00345AAD"/>
    <w:rsid w:val="00345BBC"/>
    <w:rsid w:val="003556BF"/>
    <w:rsid w:val="00380A89"/>
    <w:rsid w:val="003B4E3A"/>
    <w:rsid w:val="003C6868"/>
    <w:rsid w:val="003E0001"/>
    <w:rsid w:val="003F303D"/>
    <w:rsid w:val="004022CB"/>
    <w:rsid w:val="00402B2B"/>
    <w:rsid w:val="00413916"/>
    <w:rsid w:val="0042355D"/>
    <w:rsid w:val="004239A1"/>
    <w:rsid w:val="0042654B"/>
    <w:rsid w:val="00432892"/>
    <w:rsid w:val="00442572"/>
    <w:rsid w:val="00477EA5"/>
    <w:rsid w:val="00487972"/>
    <w:rsid w:val="0049506C"/>
    <w:rsid w:val="004B031C"/>
    <w:rsid w:val="004C04C0"/>
    <w:rsid w:val="004C2A76"/>
    <w:rsid w:val="004C42D2"/>
    <w:rsid w:val="004E1C11"/>
    <w:rsid w:val="004E4C66"/>
    <w:rsid w:val="004F4A70"/>
    <w:rsid w:val="0050747F"/>
    <w:rsid w:val="00510711"/>
    <w:rsid w:val="005112EA"/>
    <w:rsid w:val="00515AE9"/>
    <w:rsid w:val="00527825"/>
    <w:rsid w:val="00534C89"/>
    <w:rsid w:val="00534FD1"/>
    <w:rsid w:val="00546298"/>
    <w:rsid w:val="00550FF1"/>
    <w:rsid w:val="00562178"/>
    <w:rsid w:val="00566FC8"/>
    <w:rsid w:val="005732C7"/>
    <w:rsid w:val="00573B8B"/>
    <w:rsid w:val="00576F15"/>
    <w:rsid w:val="0058605D"/>
    <w:rsid w:val="005A75CA"/>
    <w:rsid w:val="005B6DF6"/>
    <w:rsid w:val="005C0A0A"/>
    <w:rsid w:val="005C5BE4"/>
    <w:rsid w:val="005D4C9F"/>
    <w:rsid w:val="005E5A18"/>
    <w:rsid w:val="00603251"/>
    <w:rsid w:val="00606E67"/>
    <w:rsid w:val="006131CB"/>
    <w:rsid w:val="006342C0"/>
    <w:rsid w:val="00646128"/>
    <w:rsid w:val="0065371C"/>
    <w:rsid w:val="006638D6"/>
    <w:rsid w:val="00673439"/>
    <w:rsid w:val="00681968"/>
    <w:rsid w:val="00682111"/>
    <w:rsid w:val="006A4891"/>
    <w:rsid w:val="006C0DA2"/>
    <w:rsid w:val="006E1CB9"/>
    <w:rsid w:val="006E5F19"/>
    <w:rsid w:val="0071338F"/>
    <w:rsid w:val="00722DE8"/>
    <w:rsid w:val="007275D2"/>
    <w:rsid w:val="00734DB1"/>
    <w:rsid w:val="0073628B"/>
    <w:rsid w:val="0074237D"/>
    <w:rsid w:val="0074400A"/>
    <w:rsid w:val="0074551B"/>
    <w:rsid w:val="00751526"/>
    <w:rsid w:val="00763076"/>
    <w:rsid w:val="0076390A"/>
    <w:rsid w:val="007A116A"/>
    <w:rsid w:val="007A2075"/>
    <w:rsid w:val="007D04F4"/>
    <w:rsid w:val="007D12DA"/>
    <w:rsid w:val="007D2FEB"/>
    <w:rsid w:val="007E3F1F"/>
    <w:rsid w:val="0085335D"/>
    <w:rsid w:val="00862AF9"/>
    <w:rsid w:val="00875D47"/>
    <w:rsid w:val="0088565B"/>
    <w:rsid w:val="00885CF9"/>
    <w:rsid w:val="00892755"/>
    <w:rsid w:val="00897B91"/>
    <w:rsid w:val="008A71A1"/>
    <w:rsid w:val="008C059B"/>
    <w:rsid w:val="008C2E27"/>
    <w:rsid w:val="008C520B"/>
    <w:rsid w:val="008D684A"/>
    <w:rsid w:val="008D6A64"/>
    <w:rsid w:val="008E6B3E"/>
    <w:rsid w:val="008F6B06"/>
    <w:rsid w:val="00912389"/>
    <w:rsid w:val="00925325"/>
    <w:rsid w:val="009272D1"/>
    <w:rsid w:val="00936C44"/>
    <w:rsid w:val="0094204C"/>
    <w:rsid w:val="009461A6"/>
    <w:rsid w:val="00970489"/>
    <w:rsid w:val="0097067B"/>
    <w:rsid w:val="0097181D"/>
    <w:rsid w:val="009828E4"/>
    <w:rsid w:val="009832B9"/>
    <w:rsid w:val="009A04AD"/>
    <w:rsid w:val="009C3D5F"/>
    <w:rsid w:val="009D1200"/>
    <w:rsid w:val="009D7D86"/>
    <w:rsid w:val="009E48D9"/>
    <w:rsid w:val="009F6723"/>
    <w:rsid w:val="009F77FA"/>
    <w:rsid w:val="00A13F83"/>
    <w:rsid w:val="00A1514E"/>
    <w:rsid w:val="00A329B3"/>
    <w:rsid w:val="00A37414"/>
    <w:rsid w:val="00A54DBC"/>
    <w:rsid w:val="00A73666"/>
    <w:rsid w:val="00A74BF0"/>
    <w:rsid w:val="00A760AB"/>
    <w:rsid w:val="00A94139"/>
    <w:rsid w:val="00AB2CD8"/>
    <w:rsid w:val="00AB4961"/>
    <w:rsid w:val="00AB5155"/>
    <w:rsid w:val="00AB5B6E"/>
    <w:rsid w:val="00AB7947"/>
    <w:rsid w:val="00AC47E5"/>
    <w:rsid w:val="00AD15F7"/>
    <w:rsid w:val="00AD1FBB"/>
    <w:rsid w:val="00AD2642"/>
    <w:rsid w:val="00AF598F"/>
    <w:rsid w:val="00B03E44"/>
    <w:rsid w:val="00B0413E"/>
    <w:rsid w:val="00B17125"/>
    <w:rsid w:val="00B20D1D"/>
    <w:rsid w:val="00B22498"/>
    <w:rsid w:val="00B2276C"/>
    <w:rsid w:val="00B32CB6"/>
    <w:rsid w:val="00B33E02"/>
    <w:rsid w:val="00B61479"/>
    <w:rsid w:val="00B63119"/>
    <w:rsid w:val="00B76CA5"/>
    <w:rsid w:val="00B80C24"/>
    <w:rsid w:val="00BA1764"/>
    <w:rsid w:val="00BA5616"/>
    <w:rsid w:val="00BB73EE"/>
    <w:rsid w:val="00BC1AC2"/>
    <w:rsid w:val="00BC1AF4"/>
    <w:rsid w:val="00BC387E"/>
    <w:rsid w:val="00BC408C"/>
    <w:rsid w:val="00BD1B2A"/>
    <w:rsid w:val="00BD36B6"/>
    <w:rsid w:val="00BE4C42"/>
    <w:rsid w:val="00BE60B1"/>
    <w:rsid w:val="00C02B07"/>
    <w:rsid w:val="00C03A7C"/>
    <w:rsid w:val="00C04D01"/>
    <w:rsid w:val="00C04F22"/>
    <w:rsid w:val="00C05236"/>
    <w:rsid w:val="00C120D0"/>
    <w:rsid w:val="00C133F1"/>
    <w:rsid w:val="00C16749"/>
    <w:rsid w:val="00C236CF"/>
    <w:rsid w:val="00C26BA0"/>
    <w:rsid w:val="00C42DA7"/>
    <w:rsid w:val="00C514EA"/>
    <w:rsid w:val="00C53760"/>
    <w:rsid w:val="00C5483F"/>
    <w:rsid w:val="00C615F9"/>
    <w:rsid w:val="00C7126B"/>
    <w:rsid w:val="00C76A28"/>
    <w:rsid w:val="00CA4F4F"/>
    <w:rsid w:val="00CC0D59"/>
    <w:rsid w:val="00CC1307"/>
    <w:rsid w:val="00CC1735"/>
    <w:rsid w:val="00CC281E"/>
    <w:rsid w:val="00CD0FA9"/>
    <w:rsid w:val="00CD6004"/>
    <w:rsid w:val="00CD7B55"/>
    <w:rsid w:val="00CE1C3D"/>
    <w:rsid w:val="00CF2B2F"/>
    <w:rsid w:val="00CF2B71"/>
    <w:rsid w:val="00D02EF6"/>
    <w:rsid w:val="00D154E2"/>
    <w:rsid w:val="00D1741F"/>
    <w:rsid w:val="00D20623"/>
    <w:rsid w:val="00D26C77"/>
    <w:rsid w:val="00D31FBC"/>
    <w:rsid w:val="00D454C1"/>
    <w:rsid w:val="00D46ACE"/>
    <w:rsid w:val="00D71A18"/>
    <w:rsid w:val="00D921C8"/>
    <w:rsid w:val="00D94DBD"/>
    <w:rsid w:val="00D958AA"/>
    <w:rsid w:val="00DB2ACA"/>
    <w:rsid w:val="00DB2AD7"/>
    <w:rsid w:val="00DB2D9D"/>
    <w:rsid w:val="00DB5731"/>
    <w:rsid w:val="00DF2035"/>
    <w:rsid w:val="00DF7DF7"/>
    <w:rsid w:val="00E03491"/>
    <w:rsid w:val="00E077EF"/>
    <w:rsid w:val="00E15965"/>
    <w:rsid w:val="00E42680"/>
    <w:rsid w:val="00E464B3"/>
    <w:rsid w:val="00E57546"/>
    <w:rsid w:val="00E84764"/>
    <w:rsid w:val="00EA1038"/>
    <w:rsid w:val="00EB043A"/>
    <w:rsid w:val="00EB7350"/>
    <w:rsid w:val="00EC081A"/>
    <w:rsid w:val="00EC45C6"/>
    <w:rsid w:val="00EE70D7"/>
    <w:rsid w:val="00EF0BF2"/>
    <w:rsid w:val="00EF723C"/>
    <w:rsid w:val="00F01F21"/>
    <w:rsid w:val="00F05372"/>
    <w:rsid w:val="00F1294B"/>
    <w:rsid w:val="00F24B2B"/>
    <w:rsid w:val="00F25119"/>
    <w:rsid w:val="00F31AAD"/>
    <w:rsid w:val="00F575B8"/>
    <w:rsid w:val="00F62D0A"/>
    <w:rsid w:val="00F6501F"/>
    <w:rsid w:val="00F654E4"/>
    <w:rsid w:val="00F73548"/>
    <w:rsid w:val="00F80A2A"/>
    <w:rsid w:val="00F92D8B"/>
    <w:rsid w:val="00F941DB"/>
    <w:rsid w:val="00F966AB"/>
    <w:rsid w:val="00FA36DF"/>
    <w:rsid w:val="00FB5991"/>
    <w:rsid w:val="00FC0EEE"/>
    <w:rsid w:val="00FC47FC"/>
    <w:rsid w:val="00FC66FD"/>
    <w:rsid w:val="00FD1D7F"/>
    <w:rsid w:val="00FD242C"/>
    <w:rsid w:val="00FD6F6C"/>
    <w:rsid w:val="00FE2A79"/>
    <w:rsid w:val="00FF4FC7"/>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507BDA"/>
  <w15:docId w15:val="{F35EAD3C-D09F-4CF2-83DA-0A7A3710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AF4"/>
  </w:style>
  <w:style w:type="paragraph" w:styleId="Footer">
    <w:name w:val="footer"/>
    <w:basedOn w:val="Normal"/>
    <w:link w:val="FooterChar"/>
    <w:uiPriority w:val="99"/>
    <w:unhideWhenUsed/>
    <w:rsid w:val="00BC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AF4"/>
  </w:style>
  <w:style w:type="paragraph" w:styleId="ListParagraph">
    <w:name w:val="List Paragraph"/>
    <w:basedOn w:val="Normal"/>
    <w:uiPriority w:val="34"/>
    <w:qFormat/>
    <w:rsid w:val="00413916"/>
    <w:pPr>
      <w:ind w:left="720"/>
      <w:contextualSpacing/>
    </w:pPr>
  </w:style>
  <w:style w:type="character" w:styleId="Hyperlink">
    <w:name w:val="Hyperlink"/>
    <w:basedOn w:val="DefaultParagraphFont"/>
    <w:uiPriority w:val="99"/>
    <w:unhideWhenUsed/>
    <w:rsid w:val="0015743A"/>
    <w:rPr>
      <w:color w:val="0563C1" w:themeColor="hyperlink"/>
      <w:u w:val="single"/>
    </w:rPr>
  </w:style>
  <w:style w:type="character" w:styleId="CommentReference">
    <w:name w:val="annotation reference"/>
    <w:basedOn w:val="DefaultParagraphFont"/>
    <w:uiPriority w:val="99"/>
    <w:semiHidden/>
    <w:unhideWhenUsed/>
    <w:rsid w:val="00EC081A"/>
    <w:rPr>
      <w:sz w:val="16"/>
      <w:szCs w:val="16"/>
    </w:rPr>
  </w:style>
  <w:style w:type="paragraph" w:styleId="CommentText">
    <w:name w:val="annotation text"/>
    <w:basedOn w:val="Normal"/>
    <w:link w:val="CommentTextChar"/>
    <w:uiPriority w:val="99"/>
    <w:semiHidden/>
    <w:unhideWhenUsed/>
    <w:rsid w:val="00EC081A"/>
    <w:pPr>
      <w:spacing w:line="240" w:lineRule="auto"/>
    </w:pPr>
    <w:rPr>
      <w:sz w:val="20"/>
      <w:szCs w:val="20"/>
    </w:rPr>
  </w:style>
  <w:style w:type="character" w:customStyle="1" w:styleId="CommentTextChar">
    <w:name w:val="Comment Text Char"/>
    <w:basedOn w:val="DefaultParagraphFont"/>
    <w:link w:val="CommentText"/>
    <w:uiPriority w:val="99"/>
    <w:semiHidden/>
    <w:rsid w:val="00EC081A"/>
    <w:rPr>
      <w:sz w:val="20"/>
      <w:szCs w:val="20"/>
    </w:rPr>
  </w:style>
  <w:style w:type="paragraph" w:styleId="CommentSubject">
    <w:name w:val="annotation subject"/>
    <w:basedOn w:val="CommentText"/>
    <w:next w:val="CommentText"/>
    <w:link w:val="CommentSubjectChar"/>
    <w:uiPriority w:val="99"/>
    <w:semiHidden/>
    <w:unhideWhenUsed/>
    <w:rsid w:val="00EC081A"/>
    <w:rPr>
      <w:b/>
      <w:bCs/>
    </w:rPr>
  </w:style>
  <w:style w:type="character" w:customStyle="1" w:styleId="CommentSubjectChar">
    <w:name w:val="Comment Subject Char"/>
    <w:basedOn w:val="CommentTextChar"/>
    <w:link w:val="CommentSubject"/>
    <w:uiPriority w:val="99"/>
    <w:semiHidden/>
    <w:rsid w:val="00EC081A"/>
    <w:rPr>
      <w:b/>
      <w:bCs/>
      <w:sz w:val="20"/>
      <w:szCs w:val="20"/>
    </w:rPr>
  </w:style>
  <w:style w:type="paragraph" w:styleId="BalloonText">
    <w:name w:val="Balloon Text"/>
    <w:basedOn w:val="Normal"/>
    <w:link w:val="BalloonTextChar"/>
    <w:uiPriority w:val="99"/>
    <w:semiHidden/>
    <w:unhideWhenUsed/>
    <w:rsid w:val="00EC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1A"/>
    <w:rPr>
      <w:rFonts w:ascii="Tahoma" w:hAnsi="Tahoma" w:cs="Tahoma"/>
      <w:sz w:val="16"/>
      <w:szCs w:val="16"/>
    </w:rPr>
  </w:style>
  <w:style w:type="paragraph" w:styleId="NormalWeb">
    <w:name w:val="Normal (Web)"/>
    <w:basedOn w:val="Normal"/>
    <w:uiPriority w:val="99"/>
    <w:semiHidden/>
    <w:unhideWhenUsed/>
    <w:rsid w:val="00DB2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41621999369921594gmail-msolistparagraph">
    <w:name w:val="m_-6941621999369921594gmail-msolistparagraph"/>
    <w:basedOn w:val="Normal"/>
    <w:rsid w:val="002156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5653"/>
    <w:pPr>
      <w:spacing w:after="0" w:line="240" w:lineRule="auto"/>
    </w:pPr>
  </w:style>
  <w:style w:type="paragraph" w:styleId="Revision">
    <w:name w:val="Revision"/>
    <w:hidden/>
    <w:uiPriority w:val="99"/>
    <w:semiHidden/>
    <w:rsid w:val="00603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03">
      <w:bodyDiv w:val="1"/>
      <w:marLeft w:val="0"/>
      <w:marRight w:val="0"/>
      <w:marTop w:val="0"/>
      <w:marBottom w:val="0"/>
      <w:divBdr>
        <w:top w:val="none" w:sz="0" w:space="0" w:color="auto"/>
        <w:left w:val="none" w:sz="0" w:space="0" w:color="auto"/>
        <w:bottom w:val="none" w:sz="0" w:space="0" w:color="auto"/>
        <w:right w:val="none" w:sz="0" w:space="0" w:color="auto"/>
      </w:divBdr>
    </w:div>
    <w:div w:id="1886869222">
      <w:bodyDiv w:val="1"/>
      <w:marLeft w:val="0"/>
      <w:marRight w:val="0"/>
      <w:marTop w:val="0"/>
      <w:marBottom w:val="0"/>
      <w:divBdr>
        <w:top w:val="none" w:sz="0" w:space="0" w:color="auto"/>
        <w:left w:val="none" w:sz="0" w:space="0" w:color="auto"/>
        <w:bottom w:val="none" w:sz="0" w:space="0" w:color="auto"/>
        <w:right w:val="none" w:sz="0" w:space="0" w:color="auto"/>
      </w:divBdr>
      <w:divsChild>
        <w:div w:id="1317032762">
          <w:marLeft w:val="0"/>
          <w:marRight w:val="0"/>
          <w:marTop w:val="0"/>
          <w:marBottom w:val="0"/>
          <w:divBdr>
            <w:top w:val="none" w:sz="0" w:space="0" w:color="auto"/>
            <w:left w:val="none" w:sz="0" w:space="0" w:color="auto"/>
            <w:bottom w:val="none" w:sz="0" w:space="0" w:color="auto"/>
            <w:right w:val="none" w:sz="0" w:space="0" w:color="auto"/>
          </w:divBdr>
        </w:div>
        <w:div w:id="2124376741">
          <w:marLeft w:val="0"/>
          <w:marRight w:val="0"/>
          <w:marTop w:val="0"/>
          <w:marBottom w:val="0"/>
          <w:divBdr>
            <w:top w:val="none" w:sz="0" w:space="0" w:color="auto"/>
            <w:left w:val="none" w:sz="0" w:space="0" w:color="auto"/>
            <w:bottom w:val="none" w:sz="0" w:space="0" w:color="auto"/>
            <w:right w:val="none" w:sz="0" w:space="0" w:color="auto"/>
          </w:divBdr>
        </w:div>
        <w:div w:id="1450273896">
          <w:marLeft w:val="0"/>
          <w:marRight w:val="0"/>
          <w:marTop w:val="0"/>
          <w:marBottom w:val="0"/>
          <w:divBdr>
            <w:top w:val="none" w:sz="0" w:space="0" w:color="auto"/>
            <w:left w:val="none" w:sz="0" w:space="0" w:color="auto"/>
            <w:bottom w:val="none" w:sz="0" w:space="0" w:color="auto"/>
            <w:right w:val="none" w:sz="0" w:space="0" w:color="auto"/>
          </w:divBdr>
        </w:div>
      </w:divsChild>
    </w:div>
    <w:div w:id="1931500245">
      <w:bodyDiv w:val="1"/>
      <w:marLeft w:val="0"/>
      <w:marRight w:val="0"/>
      <w:marTop w:val="0"/>
      <w:marBottom w:val="0"/>
      <w:divBdr>
        <w:top w:val="none" w:sz="0" w:space="0" w:color="auto"/>
        <w:left w:val="none" w:sz="0" w:space="0" w:color="auto"/>
        <w:bottom w:val="none" w:sz="0" w:space="0" w:color="auto"/>
        <w:right w:val="none" w:sz="0" w:space="0" w:color="auto"/>
      </w:divBdr>
      <w:divsChild>
        <w:div w:id="1342590627">
          <w:marLeft w:val="0"/>
          <w:marRight w:val="0"/>
          <w:marTop w:val="0"/>
          <w:marBottom w:val="0"/>
          <w:divBdr>
            <w:top w:val="none" w:sz="0" w:space="0" w:color="auto"/>
            <w:left w:val="none" w:sz="0" w:space="0" w:color="auto"/>
            <w:bottom w:val="none" w:sz="0" w:space="0" w:color="auto"/>
            <w:right w:val="none" w:sz="0" w:space="0" w:color="auto"/>
          </w:divBdr>
        </w:div>
        <w:div w:id="1574316542">
          <w:marLeft w:val="0"/>
          <w:marRight w:val="0"/>
          <w:marTop w:val="0"/>
          <w:marBottom w:val="0"/>
          <w:divBdr>
            <w:top w:val="none" w:sz="0" w:space="0" w:color="auto"/>
            <w:left w:val="none" w:sz="0" w:space="0" w:color="auto"/>
            <w:bottom w:val="none" w:sz="0" w:space="0" w:color="auto"/>
            <w:right w:val="none" w:sz="0" w:space="0" w:color="auto"/>
          </w:divBdr>
        </w:div>
        <w:div w:id="31812662">
          <w:marLeft w:val="0"/>
          <w:marRight w:val="0"/>
          <w:marTop w:val="0"/>
          <w:marBottom w:val="0"/>
          <w:divBdr>
            <w:top w:val="none" w:sz="0" w:space="0" w:color="auto"/>
            <w:left w:val="none" w:sz="0" w:space="0" w:color="auto"/>
            <w:bottom w:val="none" w:sz="0" w:space="0" w:color="auto"/>
            <w:right w:val="none" w:sz="0" w:space="0" w:color="auto"/>
          </w:divBdr>
        </w:div>
      </w:divsChild>
    </w:div>
    <w:div w:id="20980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3EE4-48B9-4E30-9C5D-19F65576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BIA</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Dagul, Reid Evan</dc:creator>
  <cp:lastModifiedBy>Sweeney, Tara Mac Lean</cp:lastModifiedBy>
  <cp:revision>3</cp:revision>
  <cp:lastPrinted>2019-03-01T19:03:00Z</cp:lastPrinted>
  <dcterms:created xsi:type="dcterms:W3CDTF">2019-10-03T15:35:00Z</dcterms:created>
  <dcterms:modified xsi:type="dcterms:W3CDTF">2019-10-03T15:36:00Z</dcterms:modified>
</cp:coreProperties>
</file>