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40FDC6" w14:textId="77777777" w:rsidR="00B85B7C" w:rsidRPr="006720C1" w:rsidRDefault="00607EEA" w:rsidP="00F157C3">
      <w:pPr>
        <w:pStyle w:val="BodyText"/>
        <w:jc w:val="center"/>
        <w:rPr>
          <w:b/>
          <w:u w:val="single"/>
        </w:rPr>
      </w:pPr>
      <w:r w:rsidRPr="006720C1">
        <w:rPr>
          <w:b/>
          <w:u w:val="single"/>
        </w:rPr>
        <w:t>GAO Strategic Planning Process</w:t>
      </w:r>
    </w:p>
    <w:p w14:paraId="44547D61" w14:textId="6404D363" w:rsidR="006720C1" w:rsidRDefault="006720C1" w:rsidP="006720C1">
      <w:pPr>
        <w:pStyle w:val="BodyText"/>
      </w:pPr>
      <w:r>
        <w:t xml:space="preserve">GAO publishes a </w:t>
      </w:r>
      <w:hyperlink r:id="rId8" w:history="1">
        <w:r w:rsidRPr="00A0766B">
          <w:rPr>
            <w:rStyle w:val="Hyperlink"/>
          </w:rPr>
          <w:t>strategic plan</w:t>
        </w:r>
      </w:hyperlink>
      <w:r>
        <w:t xml:space="preserve"> every 4 years to guide our work as we help lawmakers oversee federal operations and address the most important issues facing government and society. GAO’s c</w:t>
      </w:r>
      <w:r w:rsidRPr="006720C1">
        <w:t xml:space="preserve">urrent </w:t>
      </w:r>
      <w:r>
        <w:t>s</w:t>
      </w:r>
      <w:r w:rsidRPr="006720C1">
        <w:t xml:space="preserve">trategic </w:t>
      </w:r>
      <w:r>
        <w:t>p</w:t>
      </w:r>
      <w:r w:rsidRPr="006720C1">
        <w:t>lan covers 2022 to 2027</w:t>
      </w:r>
      <w:r w:rsidR="005509D9">
        <w:t xml:space="preserve">. </w:t>
      </w:r>
      <w:r>
        <w:t>The GAO strategic plan is organized around four go</w:t>
      </w:r>
      <w:r w:rsidR="00E36504">
        <w:t xml:space="preserve">als </w:t>
      </w:r>
      <w:r>
        <w:t xml:space="preserve">with associated strategic objectives </w:t>
      </w:r>
      <w:r w:rsidR="00E36504">
        <w:t>and</w:t>
      </w:r>
      <w:r>
        <w:t xml:space="preserve"> performance goals. </w:t>
      </w:r>
      <w:r w:rsidR="002E2B23">
        <w:t xml:space="preserve">Although the topics of individual engagements are </w:t>
      </w:r>
      <w:r w:rsidR="0054512F">
        <w:t xml:space="preserve">primarily </w:t>
      </w:r>
      <w:r w:rsidR="002E2B23">
        <w:t xml:space="preserve">driven by Congress—either through request letters or </w:t>
      </w:r>
      <w:proofErr w:type="gramStart"/>
      <w:r w:rsidR="002E2B23">
        <w:t>mandates</w:t>
      </w:r>
      <w:proofErr w:type="gramEnd"/>
      <w:r w:rsidR="002E2B23">
        <w:t xml:space="preserve"> in law—the </w:t>
      </w:r>
      <w:r w:rsidR="001053B4">
        <w:t>strategic planning process helps GAO ensur</w:t>
      </w:r>
      <w:r w:rsidR="00E90A22">
        <w:t xml:space="preserve">e our aggregate body of work </w:t>
      </w:r>
      <w:r w:rsidR="0054512F">
        <w:t xml:space="preserve">over time </w:t>
      </w:r>
      <w:r w:rsidR="00E90A22">
        <w:t>is coordinated and aligned around a set of key goals and objectives.</w:t>
      </w:r>
      <w:r w:rsidR="005D48EE">
        <w:t xml:space="preserve"> </w:t>
      </w:r>
      <w:r w:rsidR="001942D6">
        <w:t>While GAO constantly monitors developments that could affect Congressio</w:t>
      </w:r>
      <w:r w:rsidR="001942D6" w:rsidRPr="00CB1C05">
        <w:t xml:space="preserve">nal priorities, </w:t>
      </w:r>
      <w:r w:rsidR="005D48EE" w:rsidRPr="00CB1C05">
        <w:t xml:space="preserve">GAO will begin the next </w:t>
      </w:r>
      <w:r w:rsidR="001942D6" w:rsidRPr="00CB1C05">
        <w:t xml:space="preserve">formal </w:t>
      </w:r>
      <w:r w:rsidR="005D48EE" w:rsidRPr="00CB1C05">
        <w:t>strategic planning process sometime in 202</w:t>
      </w:r>
      <w:r w:rsidR="00517145" w:rsidRPr="00CB1C05">
        <w:t>6</w:t>
      </w:r>
      <w:r w:rsidR="005D48EE" w:rsidRPr="00CB1C05">
        <w:t>.</w:t>
      </w:r>
    </w:p>
    <w:p w14:paraId="785AD404" w14:textId="77777777" w:rsidR="00266B9D" w:rsidRDefault="006720C1" w:rsidP="006720C1">
      <w:pPr>
        <w:pStyle w:val="BodyText"/>
        <w:jc w:val="center"/>
      </w:pPr>
      <w:r>
        <w:rPr>
          <w:noProof/>
        </w:rPr>
        <w:drawing>
          <wp:inline distT="0" distB="0" distL="0" distR="0" wp14:anchorId="1CBAD5B1" wp14:editId="32484E09">
            <wp:extent cx="5873061" cy="2362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509" t="45267" r="16554" b="3457"/>
                    <a:stretch/>
                  </pic:blipFill>
                  <pic:spPr bwMode="auto">
                    <a:xfrm>
                      <a:off x="0" y="0"/>
                      <a:ext cx="5883999" cy="2366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49F3A" w14:textId="1AE6849E" w:rsidR="005F3323" w:rsidRPr="00126930" w:rsidRDefault="005F3323" w:rsidP="00FD4C6E">
      <w:pPr>
        <w:pStyle w:val="BodyText"/>
        <w:spacing w:after="120"/>
        <w:rPr>
          <w:b/>
          <w:i/>
        </w:rPr>
      </w:pPr>
      <w:r w:rsidRPr="00126930">
        <w:rPr>
          <w:b/>
          <w:i/>
        </w:rPr>
        <w:t>How Are Tribal and Native American Issues Incorporated Into the Strategic Plan?</w:t>
      </w:r>
    </w:p>
    <w:p w14:paraId="2DDD64FD" w14:textId="5BFF7A88" w:rsidR="00915D9C" w:rsidRDefault="006B257C" w:rsidP="00FF39F5">
      <w:pPr>
        <w:pStyle w:val="BodyText"/>
        <w:spacing w:before="1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77A78F6" wp14:editId="26533AED">
                <wp:simplePos x="0" y="0"/>
                <wp:positionH relativeFrom="margin">
                  <wp:align>left</wp:align>
                </wp:positionH>
                <wp:positionV relativeFrom="paragraph">
                  <wp:posOffset>434975</wp:posOffset>
                </wp:positionV>
                <wp:extent cx="5902960" cy="1744980"/>
                <wp:effectExtent l="0" t="0" r="2159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960" cy="17449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4DA0D" w14:textId="77777777" w:rsidR="00F157C3" w:rsidRPr="00E36504" w:rsidRDefault="00F157C3" w:rsidP="00915D9C">
                            <w:pPr>
                              <w:spacing w:before="120"/>
                              <w:rPr>
                                <w:b/>
                                <w:sz w:val="20"/>
                              </w:rPr>
                            </w:pPr>
                            <w:r w:rsidRPr="00E36504">
                              <w:rPr>
                                <w:b/>
                                <w:sz w:val="20"/>
                              </w:rPr>
                              <w:t>Efforts to Fulfill the Federal Government’s Responsibilities to Tribes, Their Members, and Individual Descendants (Strategic Objective 1.10)</w:t>
                            </w:r>
                          </w:p>
                          <w:p w14:paraId="566E0F58" w14:textId="6AF8EAC8" w:rsidR="00F157C3" w:rsidRPr="00E36504" w:rsidRDefault="00F157C3" w:rsidP="00915D9C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before="120"/>
                              <w:rPr>
                                <w:sz w:val="20"/>
                              </w:rPr>
                            </w:pPr>
                            <w:r w:rsidRPr="00E36504">
                              <w:rPr>
                                <w:sz w:val="20"/>
                              </w:rPr>
                              <w:t xml:space="preserve">Evaluate federal policies and programs that serve </w:t>
                            </w:r>
                            <w:r w:rsidRPr="00E36504">
                              <w:rPr>
                                <w:sz w:val="20"/>
                              </w:rPr>
                              <w:t xml:space="preserve">Indian </w:t>
                            </w:r>
                            <w:r w:rsidR="000345F0">
                              <w:rPr>
                                <w:sz w:val="20"/>
                              </w:rPr>
                              <w:t>T</w:t>
                            </w:r>
                            <w:r w:rsidRPr="00E36504">
                              <w:rPr>
                                <w:sz w:val="20"/>
                              </w:rPr>
                              <w:t>ribes, their members, and other indigenous groups (Performance goal 1.10.1)</w:t>
                            </w:r>
                          </w:p>
                          <w:p w14:paraId="574F8F17" w14:textId="77777777" w:rsidR="00F157C3" w:rsidRPr="00E36504" w:rsidRDefault="00F157C3" w:rsidP="00915D9C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before="120"/>
                              <w:rPr>
                                <w:sz w:val="20"/>
                              </w:rPr>
                            </w:pPr>
                            <w:r w:rsidRPr="00E36504">
                              <w:rPr>
                                <w:sz w:val="20"/>
                              </w:rPr>
                              <w:t>Assess federal efforts to protect Native American cultural, environmental, and natural resources (Performance goal 1.10.2)</w:t>
                            </w:r>
                          </w:p>
                          <w:p w14:paraId="22314351" w14:textId="77777777" w:rsidR="00F157C3" w:rsidRPr="00E36504" w:rsidRDefault="00F157C3" w:rsidP="00915D9C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before="120"/>
                              <w:rPr>
                                <w:sz w:val="20"/>
                              </w:rPr>
                            </w:pPr>
                            <w:r w:rsidRPr="00E36504">
                              <w:rPr>
                                <w:sz w:val="20"/>
                              </w:rPr>
                              <w:t>Examine federal efforts to foster tribal self-determination, self-governance, and economic development (Performance goal 1.10.3)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A78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4.25pt;width:464.8pt;height:137.4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" fillcolor="#b8dcfd [662]">
                <v:textbox>
                  <w:txbxContent>
                    <w:p w14:paraId="7244DA0D" w14:textId="77777777" w:rsidR="00F157C3" w:rsidRPr="00E36504" w:rsidRDefault="00F157C3" w:rsidP="00915D9C">
                      <w:pPr>
                        <w:spacing w:before="120"/>
                        <w:rPr>
                          <w:b/>
                          <w:sz w:val="20"/>
                        </w:rPr>
                      </w:pPr>
                      <w:r w:rsidRPr="00E36504">
                        <w:rPr>
                          <w:b/>
                          <w:sz w:val="20"/>
                        </w:rPr>
                        <w:t>Efforts to Fulfill the Federal Government’s Responsibilities to Tribes, Their Members, and Individual Descendants (Strategic Objective 1.10)</w:t>
                      </w:r>
                    </w:p>
                    <w:p w14:paraId="566E0F58" w14:textId="6AF8EAC8" w:rsidR="00F157C3" w:rsidRPr="00E36504" w:rsidRDefault="00F157C3" w:rsidP="00915D9C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before="120"/>
                        <w:rPr>
                          <w:sz w:val="20"/>
                        </w:rPr>
                      </w:pPr>
                      <w:r w:rsidRPr="00E36504">
                        <w:rPr>
                          <w:sz w:val="20"/>
                        </w:rPr>
                        <w:t xml:space="preserve">Evaluate federal policies and programs that serve </w:t>
                      </w:r>
                      <w:r w:rsidRPr="00E36504">
                        <w:rPr>
                          <w:sz w:val="20"/>
                        </w:rPr>
                        <w:t xml:space="preserve">Indian </w:t>
                      </w:r>
                      <w:r w:rsidR="000345F0">
                        <w:rPr>
                          <w:sz w:val="20"/>
                        </w:rPr>
                        <w:t>T</w:t>
                      </w:r>
                      <w:r w:rsidRPr="00E36504">
                        <w:rPr>
                          <w:sz w:val="20"/>
                        </w:rPr>
                        <w:t>ribes, their members, and other indigenous groups (Performance goal 1.10.1)</w:t>
                      </w:r>
                    </w:p>
                    <w:p w14:paraId="574F8F17" w14:textId="77777777" w:rsidR="00F157C3" w:rsidRPr="00E36504" w:rsidRDefault="00F157C3" w:rsidP="00915D9C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before="120"/>
                        <w:rPr>
                          <w:sz w:val="20"/>
                        </w:rPr>
                      </w:pPr>
                      <w:r w:rsidRPr="00E36504">
                        <w:rPr>
                          <w:sz w:val="20"/>
                        </w:rPr>
                        <w:t>Assess federal efforts to protect Native American cultural, environmental, and natural resources (Performance goal 1.10.2)</w:t>
                      </w:r>
                    </w:p>
                    <w:p w14:paraId="22314351" w14:textId="77777777" w:rsidR="00F157C3" w:rsidRPr="00E36504" w:rsidRDefault="00F157C3" w:rsidP="00915D9C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before="120"/>
                        <w:rPr>
                          <w:sz w:val="20"/>
                        </w:rPr>
                      </w:pPr>
                      <w:r w:rsidRPr="00E36504">
                        <w:rPr>
                          <w:sz w:val="20"/>
                        </w:rPr>
                        <w:t>Examine federal efforts to foster tribal self-determination, self-governance, and economic development (Performance goal 1.10.3)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66B9D">
        <w:t>Tribal</w:t>
      </w:r>
      <w:r w:rsidR="006720C1">
        <w:t xml:space="preserve"> and Native American </w:t>
      </w:r>
      <w:r w:rsidR="00266B9D">
        <w:t xml:space="preserve">issues </w:t>
      </w:r>
      <w:r w:rsidR="006720C1">
        <w:t xml:space="preserve">have a dedicated </w:t>
      </w:r>
      <w:r w:rsidR="006720C1" w:rsidRPr="00103122">
        <w:rPr>
          <w:i/>
        </w:rPr>
        <w:t>strategic objective</w:t>
      </w:r>
      <w:r w:rsidR="006720C1">
        <w:t xml:space="preserve"> and </w:t>
      </w:r>
      <w:r w:rsidR="005509D9">
        <w:t xml:space="preserve">associated </w:t>
      </w:r>
      <w:r w:rsidR="005509D9" w:rsidRPr="00103122">
        <w:rPr>
          <w:i/>
        </w:rPr>
        <w:t>performance goals</w:t>
      </w:r>
      <w:r w:rsidR="00FF39F5">
        <w:t xml:space="preserve"> reflecting ongoing and anticipated </w:t>
      </w:r>
      <w:r w:rsidR="0054512F">
        <w:t xml:space="preserve">future </w:t>
      </w:r>
      <w:r w:rsidR="00FF39F5">
        <w:t>engagements</w:t>
      </w:r>
      <w:r w:rsidR="007E0F19">
        <w:t xml:space="preserve"> (see fig. 1 below)</w:t>
      </w:r>
      <w:r w:rsidR="005509D9">
        <w:t>.</w:t>
      </w:r>
      <w:r w:rsidR="00915D9C">
        <w:t xml:space="preserve"> </w:t>
      </w:r>
    </w:p>
    <w:p w14:paraId="133ADA0C" w14:textId="171DD66B" w:rsidR="00384F8D" w:rsidRPr="005D48EE" w:rsidRDefault="00384F8D" w:rsidP="00FD4C6E">
      <w:pPr>
        <w:pStyle w:val="BodyText"/>
        <w:spacing w:before="240" w:after="240"/>
        <w:rPr>
          <w:color w:val="2E2E2E"/>
          <w:shd w:val="clear" w:color="auto" w:fill="FFFFFF"/>
        </w:rPr>
      </w:pPr>
      <w:r>
        <w:t>Underneath</w:t>
      </w:r>
      <w:r w:rsidR="00AC10A6" w:rsidRPr="00384F8D">
        <w:t xml:space="preserve"> each </w:t>
      </w:r>
      <w:r w:rsidR="00AA4181">
        <w:t>p</w:t>
      </w:r>
      <w:r w:rsidR="00AC10A6" w:rsidRPr="00384F8D">
        <w:t xml:space="preserve">erformance </w:t>
      </w:r>
      <w:r w:rsidR="00AA4181">
        <w:t>g</w:t>
      </w:r>
      <w:r w:rsidR="00AC10A6" w:rsidRPr="00384F8D">
        <w:t>oal, GAO</w:t>
      </w:r>
      <w:r w:rsidRPr="00384F8D">
        <w:t xml:space="preserve"> also</w:t>
      </w:r>
      <w:r w:rsidR="00AC10A6" w:rsidRPr="00384F8D">
        <w:t xml:space="preserve"> i</w:t>
      </w:r>
      <w:r w:rsidR="000D5903">
        <w:t>dentifies</w:t>
      </w:r>
      <w:r w:rsidRPr="00384F8D">
        <w:t xml:space="preserve"> high-level topics called </w:t>
      </w:r>
      <w:r w:rsidR="00AA4181" w:rsidRPr="00103122">
        <w:rPr>
          <w:i/>
        </w:rPr>
        <w:t>k</w:t>
      </w:r>
      <w:r w:rsidRPr="00103122">
        <w:rPr>
          <w:i/>
        </w:rPr>
        <w:t xml:space="preserve">ey </w:t>
      </w:r>
      <w:r w:rsidR="00AA4181" w:rsidRPr="00103122">
        <w:rPr>
          <w:i/>
        </w:rPr>
        <w:t>e</w:t>
      </w:r>
      <w:r w:rsidRPr="00103122">
        <w:rPr>
          <w:i/>
        </w:rPr>
        <w:t>fforts</w:t>
      </w:r>
      <w:r w:rsidRPr="00384F8D">
        <w:t xml:space="preserve"> that </w:t>
      </w:r>
      <w:r w:rsidRPr="005D48EE">
        <w:rPr>
          <w:color w:val="2E2E2E"/>
          <w:shd w:val="clear" w:color="auto" w:fill="FFFFFF"/>
        </w:rPr>
        <w:t xml:space="preserve">detail the agency’s near-term priorities to </w:t>
      </w:r>
      <w:r w:rsidR="00AA4181">
        <w:rPr>
          <w:color w:val="2E2E2E"/>
          <w:shd w:val="clear" w:color="auto" w:fill="FFFFFF"/>
        </w:rPr>
        <w:t xml:space="preserve">help the agency meet its performance goals and </w:t>
      </w:r>
      <w:r w:rsidRPr="005D48EE">
        <w:rPr>
          <w:color w:val="2E2E2E"/>
          <w:shd w:val="clear" w:color="auto" w:fill="FFFFFF"/>
        </w:rPr>
        <w:t xml:space="preserve">provide Congress with timely analysis of the most important issues facing the nation. </w:t>
      </w:r>
      <w:r w:rsidR="000D5903">
        <w:rPr>
          <w:color w:val="2E2E2E"/>
          <w:shd w:val="clear" w:color="auto" w:fill="FFFFFF"/>
        </w:rPr>
        <w:t xml:space="preserve">For example, a key effort under Performance </w:t>
      </w:r>
      <w:r w:rsidR="00AA4181">
        <w:rPr>
          <w:color w:val="2E2E2E"/>
          <w:shd w:val="clear" w:color="auto" w:fill="FFFFFF"/>
        </w:rPr>
        <w:t>G</w:t>
      </w:r>
      <w:r w:rsidR="000D5903">
        <w:rPr>
          <w:color w:val="2E2E2E"/>
          <w:shd w:val="clear" w:color="auto" w:fill="FFFFFF"/>
        </w:rPr>
        <w:t xml:space="preserve">oal 1.10.2 is “assess efforts to remediate environmental contamination affecting tribal lands.” </w:t>
      </w:r>
      <w:r w:rsidR="005D48EE">
        <w:rPr>
          <w:color w:val="2E2E2E"/>
          <w:shd w:val="clear" w:color="auto" w:fill="FFFFFF"/>
        </w:rPr>
        <w:t>(</w:t>
      </w:r>
      <w:proofErr w:type="gramStart"/>
      <w:r w:rsidR="005D48EE">
        <w:rPr>
          <w:color w:val="2E2E2E"/>
          <w:shd w:val="clear" w:color="auto" w:fill="FFFFFF"/>
        </w:rPr>
        <w:t>see</w:t>
      </w:r>
      <w:proofErr w:type="gramEnd"/>
      <w:r w:rsidR="005D48EE">
        <w:rPr>
          <w:color w:val="2E2E2E"/>
          <w:shd w:val="clear" w:color="auto" w:fill="FFFFFF"/>
        </w:rPr>
        <w:t xml:space="preserve"> fig</w:t>
      </w:r>
      <w:r w:rsidR="007E0F19">
        <w:rPr>
          <w:color w:val="2E2E2E"/>
          <w:shd w:val="clear" w:color="auto" w:fill="FFFFFF"/>
        </w:rPr>
        <w:t>.</w:t>
      </w:r>
      <w:r w:rsidR="005D48EE">
        <w:rPr>
          <w:color w:val="2E2E2E"/>
          <w:shd w:val="clear" w:color="auto" w:fill="FFFFFF"/>
        </w:rPr>
        <w:t xml:space="preserve"> 2 below) </w:t>
      </w:r>
      <w:r w:rsidR="00AA4181">
        <w:rPr>
          <w:color w:val="2E2E2E"/>
          <w:shd w:val="clear" w:color="auto" w:fill="FFFFFF"/>
        </w:rPr>
        <w:t xml:space="preserve">During the five year period </w:t>
      </w:r>
      <w:r w:rsidR="00AA4181">
        <w:rPr>
          <w:color w:val="2E2E2E"/>
          <w:shd w:val="clear" w:color="auto" w:fill="FFFFFF"/>
        </w:rPr>
        <w:lastRenderedPageBreak/>
        <w:t>of the strategic plan</w:t>
      </w:r>
      <w:r w:rsidRPr="005D48EE">
        <w:rPr>
          <w:color w:val="2E2E2E"/>
          <w:shd w:val="clear" w:color="auto" w:fill="FFFFFF"/>
        </w:rPr>
        <w:t xml:space="preserve">, </w:t>
      </w:r>
      <w:r>
        <w:rPr>
          <w:color w:val="2E2E2E"/>
          <w:shd w:val="clear" w:color="auto" w:fill="FFFFFF"/>
        </w:rPr>
        <w:t xml:space="preserve">GAO </w:t>
      </w:r>
      <w:r w:rsidRPr="005D48EE">
        <w:rPr>
          <w:color w:val="2E2E2E"/>
          <w:shd w:val="clear" w:color="auto" w:fill="FFFFFF"/>
        </w:rPr>
        <w:t>may update these key efforts</w:t>
      </w:r>
      <w:r>
        <w:rPr>
          <w:color w:val="2E2E2E"/>
          <w:shd w:val="clear" w:color="auto" w:fill="FFFFFF"/>
        </w:rPr>
        <w:t xml:space="preserve"> </w:t>
      </w:r>
      <w:r w:rsidRPr="005D48EE">
        <w:rPr>
          <w:color w:val="2E2E2E"/>
          <w:shd w:val="clear" w:color="auto" w:fill="FFFFFF"/>
        </w:rPr>
        <w:t>to reflect shifts in congressional priorities and our expected areas of work.</w:t>
      </w:r>
      <w:r w:rsidR="00AA4181">
        <w:rPr>
          <w:rStyle w:val="FootnoteReference"/>
          <w:color w:val="2E2E2E"/>
          <w:shd w:val="clear" w:color="auto" w:fill="FFFFFF"/>
        </w:rPr>
        <w:footnoteReference w:id="1"/>
      </w:r>
    </w:p>
    <w:p w14:paraId="2B960531" w14:textId="78E38649" w:rsidR="007E0F19" w:rsidRPr="00103122" w:rsidRDefault="007E0F19" w:rsidP="007E0F19">
      <w:pPr>
        <w:pStyle w:val="BodyText"/>
        <w:spacing w:after="120"/>
        <w:rPr>
          <w:i/>
        </w:rPr>
      </w:pPr>
      <w:r w:rsidRPr="00103122">
        <w:rPr>
          <w:i/>
        </w:rPr>
        <w:t xml:space="preserve">Tribal Issues </w:t>
      </w:r>
      <w:proofErr w:type="gramStart"/>
      <w:r w:rsidR="00103122">
        <w:rPr>
          <w:i/>
        </w:rPr>
        <w:t>B</w:t>
      </w:r>
      <w:r w:rsidRPr="00103122">
        <w:rPr>
          <w:i/>
        </w:rPr>
        <w:t>eyond</w:t>
      </w:r>
      <w:proofErr w:type="gramEnd"/>
      <w:r w:rsidRPr="00103122">
        <w:rPr>
          <w:i/>
        </w:rPr>
        <w:t xml:space="preserve"> the Strategic Objective</w:t>
      </w:r>
    </w:p>
    <w:p w14:paraId="3551F96D" w14:textId="19BA231E" w:rsidR="007E0F19" w:rsidRDefault="007E0F19" w:rsidP="007E0F19">
      <w:pPr>
        <w:pStyle w:val="BodyText"/>
        <w:spacing w:before="240" w:after="240"/>
      </w:pPr>
      <w:r>
        <w:t xml:space="preserve">In addition to the </w:t>
      </w:r>
      <w:r w:rsidR="00103122">
        <w:t>tribal</w:t>
      </w:r>
      <w:r>
        <w:t xml:space="preserve"> strategic objective</w:t>
      </w:r>
      <w:r w:rsidR="00103122">
        <w:t xml:space="preserve"> above</w:t>
      </w:r>
      <w:r>
        <w:t xml:space="preserve">, tribal issues are also featured in other strategic objectives and performance goals. </w:t>
      </w:r>
    </w:p>
    <w:p w14:paraId="24DA8F29" w14:textId="77777777" w:rsidR="007E0F19" w:rsidRPr="001F578E" w:rsidRDefault="007E0F19" w:rsidP="007E0F19">
      <w:pPr>
        <w:pStyle w:val="BodyText"/>
        <w:spacing w:before="240" w:after="240"/>
        <w:rPr>
          <w:b/>
          <w:sz w:val="18"/>
          <w:szCs w:val="18"/>
        </w:rPr>
      </w:pPr>
      <w:r w:rsidRPr="001F578E">
        <w:rPr>
          <w:b/>
          <w:sz w:val="18"/>
          <w:szCs w:val="18"/>
        </w:rPr>
        <w:t>Additional Strategic Objectives and Performance Goals</w:t>
      </w:r>
      <w:r>
        <w:rPr>
          <w:b/>
          <w:sz w:val="18"/>
          <w:szCs w:val="18"/>
        </w:rPr>
        <w:t xml:space="preserve"> Related to Tribal Issues</w:t>
      </w:r>
    </w:p>
    <w:tbl>
      <w:tblPr>
        <w:tblStyle w:val="GAOTable"/>
        <w:tblW w:w="9828" w:type="dxa"/>
        <w:tblInd w:w="-58" w:type="dxa"/>
        <w:tblLook w:val="04A0" w:firstRow="1" w:lastRow="0" w:firstColumn="1" w:lastColumn="0" w:noHBand="0" w:noVBand="1"/>
      </w:tblPr>
      <w:tblGrid>
        <w:gridCol w:w="4068"/>
        <w:gridCol w:w="5760"/>
      </w:tblGrid>
      <w:tr w:rsidR="007E0F19" w14:paraId="7E90F846" w14:textId="77777777" w:rsidTr="00103122">
        <w:trPr>
          <w:trHeight w:val="332"/>
        </w:trPr>
        <w:tc>
          <w:tcPr>
            <w:tcW w:w="4068" w:type="dxa"/>
            <w:shd w:val="clear" w:color="auto" w:fill="99CCFF"/>
          </w:tcPr>
          <w:p w14:paraId="6FB2D316" w14:textId="4C74A72A" w:rsidR="007E0F19" w:rsidRPr="00103122" w:rsidRDefault="00103122" w:rsidP="00103122">
            <w:pPr>
              <w:pStyle w:val="BodyText"/>
              <w:spacing w:before="0" w:after="0"/>
              <w:rPr>
                <w:b/>
              </w:rPr>
            </w:pPr>
            <w:r w:rsidRPr="00103122">
              <w:rPr>
                <w:b/>
              </w:rPr>
              <w:t>Strategic Objective</w:t>
            </w:r>
          </w:p>
        </w:tc>
        <w:tc>
          <w:tcPr>
            <w:tcW w:w="5760" w:type="dxa"/>
            <w:shd w:val="clear" w:color="auto" w:fill="99CCFF"/>
          </w:tcPr>
          <w:p w14:paraId="3A58DFDD" w14:textId="1E13EE2C" w:rsidR="007E0F19" w:rsidRPr="00103122" w:rsidRDefault="00103122" w:rsidP="00103122">
            <w:pPr>
              <w:pStyle w:val="BodyText"/>
              <w:spacing w:before="0" w:after="0"/>
              <w:rPr>
                <w:b/>
              </w:rPr>
            </w:pPr>
            <w:r w:rsidRPr="00103122">
              <w:rPr>
                <w:b/>
              </w:rPr>
              <w:t>Related Performance Goal</w:t>
            </w:r>
          </w:p>
        </w:tc>
      </w:tr>
      <w:tr w:rsidR="00103122" w14:paraId="70F16C9C" w14:textId="77777777" w:rsidTr="00103122">
        <w:trPr>
          <w:trHeight w:val="629"/>
        </w:trPr>
        <w:tc>
          <w:tcPr>
            <w:tcW w:w="4068" w:type="dxa"/>
          </w:tcPr>
          <w:p w14:paraId="7D0C24F8" w14:textId="66B788FB" w:rsidR="00103122" w:rsidRPr="00103122" w:rsidRDefault="00103122" w:rsidP="00103122">
            <w:pPr>
              <w:pStyle w:val="BodyText"/>
              <w:spacing w:before="240" w:after="240"/>
            </w:pPr>
            <w:r w:rsidRPr="00103122">
              <w:t>Fair, Responsive, and Effective System of Justice</w:t>
            </w:r>
          </w:p>
        </w:tc>
        <w:tc>
          <w:tcPr>
            <w:tcW w:w="5760" w:type="dxa"/>
          </w:tcPr>
          <w:p w14:paraId="55F346D6" w14:textId="6E348E66" w:rsidR="00103122" w:rsidRPr="00103122" w:rsidRDefault="00103122" w:rsidP="00103122">
            <w:pPr>
              <w:pStyle w:val="BodyText"/>
              <w:spacing w:before="120" w:after="120"/>
            </w:pPr>
            <w:r w:rsidRPr="00103122">
              <w:t>Evaluate fed</w:t>
            </w:r>
            <w:r w:rsidR="000345F0">
              <w:t>eral efforts to assist states, T</w:t>
            </w:r>
            <w:r w:rsidRPr="00103122">
              <w:t>ribes, and localities with ensuring an effective law enforcement and justice system</w:t>
            </w:r>
          </w:p>
        </w:tc>
      </w:tr>
      <w:tr w:rsidR="00103122" w14:paraId="113F3B86" w14:textId="77777777" w:rsidTr="00103122">
        <w:trPr>
          <w:trHeight w:val="1169"/>
        </w:trPr>
        <w:tc>
          <w:tcPr>
            <w:tcW w:w="4068" w:type="dxa"/>
          </w:tcPr>
          <w:p w14:paraId="1A919137" w14:textId="77777777" w:rsidR="00103122" w:rsidRPr="00103122" w:rsidRDefault="00103122" w:rsidP="00103122">
            <w:pPr>
              <w:pStyle w:val="BodyText"/>
              <w:spacing w:before="120" w:after="120"/>
            </w:pPr>
            <w:r w:rsidRPr="00103122">
              <w:t>Analyze the Government’s Fiscal Condition and Opportunities to Strengthen Management of Federal Finances</w:t>
            </w:r>
          </w:p>
        </w:tc>
        <w:tc>
          <w:tcPr>
            <w:tcW w:w="5760" w:type="dxa"/>
          </w:tcPr>
          <w:p w14:paraId="5D7CA127" w14:textId="6DF37138" w:rsidR="00103122" w:rsidRPr="00103122" w:rsidRDefault="00103122" w:rsidP="000345F0">
            <w:pPr>
              <w:pStyle w:val="BodyText"/>
              <w:spacing w:before="120" w:after="120"/>
            </w:pPr>
            <w:r w:rsidRPr="00103122">
              <w:t xml:space="preserve">Analyze and examine the intersection of the federal government’s federal grant funding and other fiscal assistance to states, localities, territories, and </w:t>
            </w:r>
            <w:r w:rsidR="000345F0">
              <w:t>T</w:t>
            </w:r>
            <w:r w:rsidRPr="00103122">
              <w:t>ribes</w:t>
            </w:r>
          </w:p>
        </w:tc>
      </w:tr>
      <w:tr w:rsidR="00103122" w14:paraId="06910881" w14:textId="77777777" w:rsidTr="00103122">
        <w:tc>
          <w:tcPr>
            <w:tcW w:w="4068" w:type="dxa"/>
          </w:tcPr>
          <w:p w14:paraId="41DB3BCD" w14:textId="77777777" w:rsidR="00103122" w:rsidRPr="00103122" w:rsidRDefault="00103122" w:rsidP="00103122">
            <w:pPr>
              <w:pStyle w:val="BodyText"/>
              <w:spacing w:before="240" w:after="240"/>
            </w:pPr>
            <w:r w:rsidRPr="00103122">
              <w:t>Programs and Financing to Serve the Health Needs of an Aging and Diverse Population</w:t>
            </w:r>
          </w:p>
        </w:tc>
        <w:tc>
          <w:tcPr>
            <w:tcW w:w="5760" w:type="dxa"/>
          </w:tcPr>
          <w:p w14:paraId="12920330" w14:textId="321B86F3" w:rsidR="00103122" w:rsidRPr="00103122" w:rsidRDefault="00103122" w:rsidP="00103122">
            <w:pPr>
              <w:pStyle w:val="BodyText"/>
              <w:spacing w:before="120" w:after="120"/>
            </w:pPr>
            <w:r w:rsidRPr="00103122">
              <w:t>Assessing efforts to provide health care for potentially vulnerable populatio</w:t>
            </w:r>
            <w:r w:rsidR="000345F0">
              <w:t>ns, including programs serving T</w:t>
            </w:r>
            <w:r w:rsidRPr="00103122">
              <w:t>ribes and their members</w:t>
            </w:r>
          </w:p>
        </w:tc>
      </w:tr>
    </w:tbl>
    <w:p w14:paraId="04FFFBF5" w14:textId="77777777" w:rsidR="007E0F19" w:rsidRDefault="007E0F19" w:rsidP="007E0F19">
      <w:pPr>
        <w:spacing w:after="220"/>
        <w:rPr>
          <w:rStyle w:val="Hyperlink"/>
          <w:sz w:val="16"/>
          <w:szCs w:val="16"/>
        </w:rPr>
      </w:pPr>
      <w:r w:rsidRPr="001F578E">
        <w:rPr>
          <w:sz w:val="16"/>
          <w:szCs w:val="16"/>
        </w:rPr>
        <w:t>Source</w:t>
      </w:r>
      <w:r>
        <w:rPr>
          <w:sz w:val="16"/>
          <w:szCs w:val="16"/>
        </w:rPr>
        <w:t>:</w:t>
      </w:r>
      <w:r w:rsidRPr="001F578E">
        <w:rPr>
          <w:sz w:val="16"/>
          <w:szCs w:val="16"/>
        </w:rPr>
        <w:t xml:space="preserve"> GAO 2022-2027 Strategic Plan, </w:t>
      </w:r>
      <w:hyperlink r:id="rId10" w:history="1">
        <w:r w:rsidRPr="001F578E">
          <w:rPr>
            <w:rStyle w:val="Hyperlink"/>
            <w:sz w:val="16"/>
            <w:szCs w:val="16"/>
          </w:rPr>
          <w:t xml:space="preserve">GAO </w:t>
        </w:r>
        <w:r w:rsidRPr="001F578E">
          <w:rPr>
            <w:rStyle w:val="Hyperlink"/>
            <w:sz w:val="16"/>
            <w:szCs w:val="16"/>
          </w:rPr>
          <w:t>2</w:t>
        </w:r>
        <w:r w:rsidRPr="001F578E">
          <w:rPr>
            <w:rStyle w:val="Hyperlink"/>
            <w:sz w:val="16"/>
            <w:szCs w:val="16"/>
          </w:rPr>
          <w:t>022-2027 Strategic Plan: Goals and Objectives for Serving Congress and the Nation | U.S. GAO</w:t>
        </w:r>
      </w:hyperlink>
    </w:p>
    <w:p w14:paraId="6BB18A19" w14:textId="5A3ABEA2" w:rsidR="005D48EE" w:rsidRPr="00103122" w:rsidRDefault="005D48EE" w:rsidP="00FD4C6E">
      <w:pPr>
        <w:pStyle w:val="BodyText"/>
        <w:spacing w:before="240" w:after="240"/>
        <w:rPr>
          <w:b/>
          <w:i/>
        </w:rPr>
      </w:pPr>
      <w:r w:rsidRPr="00103122">
        <w:rPr>
          <w:b/>
          <w:i/>
        </w:rPr>
        <w:t>How Does GAO Link its Work to its Strategic Plan?</w:t>
      </w:r>
    </w:p>
    <w:p w14:paraId="47A6EC9D" w14:textId="3ED74E47" w:rsidR="007E0F19" w:rsidRDefault="005D48EE" w:rsidP="00FD4C6E">
      <w:pPr>
        <w:pStyle w:val="BodyText"/>
        <w:spacing w:before="240" w:after="240"/>
      </w:pPr>
      <w:r>
        <w:t>On an annual basis</w:t>
      </w:r>
      <w:r w:rsidR="00770AF8">
        <w:t>, GAO teams work together t</w:t>
      </w:r>
      <w:r w:rsidR="00FF39F5">
        <w:t>o identify</w:t>
      </w:r>
      <w:r w:rsidR="00AC10A6">
        <w:t xml:space="preserve"> engagement</w:t>
      </w:r>
      <w:r w:rsidR="001053B4">
        <w:t xml:space="preserve"> </w:t>
      </w:r>
      <w:r w:rsidR="00FF39F5">
        <w:t xml:space="preserve">topics </w:t>
      </w:r>
      <w:r>
        <w:t xml:space="preserve">that reflect the key efforts </w:t>
      </w:r>
      <w:r w:rsidR="00FF39F5">
        <w:t>include</w:t>
      </w:r>
      <w:r>
        <w:t>d</w:t>
      </w:r>
      <w:r w:rsidR="00FF39F5">
        <w:t xml:space="preserve"> under each performance goal</w:t>
      </w:r>
      <w:r w:rsidR="001053B4">
        <w:t>. To do so</w:t>
      </w:r>
      <w:r w:rsidR="00FF39F5">
        <w:t>, GAO staff review existing requests</w:t>
      </w:r>
      <w:r w:rsidR="00770AF8">
        <w:t xml:space="preserve"> from Congress</w:t>
      </w:r>
      <w:r w:rsidR="00FF39F5">
        <w:t xml:space="preserve">, </w:t>
      </w:r>
      <w:r w:rsidR="00770AF8">
        <w:t>Congressional</w:t>
      </w:r>
      <w:r w:rsidR="00FF39F5">
        <w:t xml:space="preserve"> mandates</w:t>
      </w:r>
      <w:r w:rsidR="00CA17EA">
        <w:t>, and recent reports where follow-on work may be timely</w:t>
      </w:r>
      <w:r w:rsidR="00FF39F5">
        <w:t xml:space="preserve">. </w:t>
      </w:r>
      <w:r w:rsidR="00E90A22">
        <w:t xml:space="preserve">We </w:t>
      </w:r>
      <w:r>
        <w:t xml:space="preserve">also </w:t>
      </w:r>
      <w:r w:rsidR="00E90A22">
        <w:t>have conversations with key Congressional committees (i.e., the Senate Committee on Indian Affairs and the House Subcommittee for Indigenous Peoples) and Congressional requesters to under</w:t>
      </w:r>
      <w:r w:rsidR="0054512F">
        <w:t>stand</w:t>
      </w:r>
      <w:r w:rsidR="00E90A22">
        <w:t xml:space="preserve"> Congress’ sho</w:t>
      </w:r>
      <w:r w:rsidR="009D7544">
        <w:t>r</w:t>
      </w:r>
      <w:r w:rsidR="00E90A22">
        <w:t xml:space="preserve">t and medium term priorities. </w:t>
      </w:r>
    </w:p>
    <w:p w14:paraId="21780D7C" w14:textId="730CA871" w:rsidR="00FF39F5" w:rsidRDefault="009D7544" w:rsidP="00FD4C6E">
      <w:pPr>
        <w:pStyle w:val="BodyText"/>
        <w:spacing w:before="240" w:after="240"/>
      </w:pPr>
      <w:r>
        <w:t xml:space="preserve">Unique to the tribal issue area, staff </w:t>
      </w:r>
      <w:r w:rsidR="00CA17EA">
        <w:t xml:space="preserve">also </w:t>
      </w:r>
      <w:r>
        <w:t xml:space="preserve">identify issues of concern we have heard directly from </w:t>
      </w:r>
      <w:bookmarkStart w:id="0" w:name="_GoBack"/>
      <w:r>
        <w:t>Tribe</w:t>
      </w:r>
      <w:bookmarkEnd w:id="0"/>
      <w:r>
        <w:t xml:space="preserve">s and at tribal conferences. </w:t>
      </w:r>
      <w:r w:rsidR="001053B4">
        <w:t xml:space="preserve">GAO staff </w:t>
      </w:r>
      <w:r w:rsidR="00FF39F5">
        <w:t xml:space="preserve">also take part in broader foresight analysis </w:t>
      </w:r>
      <w:r w:rsidR="001053B4">
        <w:t xml:space="preserve">of </w:t>
      </w:r>
      <w:r w:rsidR="00FF39F5">
        <w:t>key issues facing government</w:t>
      </w:r>
      <w:r>
        <w:t xml:space="preserve"> and conduct background and media research to identify additional emerging topics of interest. </w:t>
      </w:r>
      <w:r w:rsidR="00CA17EA">
        <w:t xml:space="preserve">Although individual engagements on </w:t>
      </w:r>
      <w:r w:rsidR="006B00FD">
        <w:t>issues of concern</w:t>
      </w:r>
      <w:r w:rsidR="00CA17EA">
        <w:t xml:space="preserve"> typically require a request from Congress or a mandate</w:t>
      </w:r>
      <w:r w:rsidR="006B00FD">
        <w:t xml:space="preserve"> in law—understanding </w:t>
      </w:r>
      <w:r w:rsidR="00615C10">
        <w:t xml:space="preserve">these and other </w:t>
      </w:r>
      <w:r w:rsidR="006B00FD">
        <w:t>emerging issues helps GAO ensure its work is timely and relevant.</w:t>
      </w:r>
      <w:r w:rsidR="006B00FD">
        <w:rPr>
          <w:rStyle w:val="FootnoteReference"/>
        </w:rPr>
        <w:footnoteReference w:id="2"/>
      </w:r>
    </w:p>
    <w:p w14:paraId="3C6ABBE5" w14:textId="1AF710D7" w:rsidR="007E0F19" w:rsidRPr="009E3024" w:rsidRDefault="00304C77" w:rsidP="00304C77">
      <w:pPr>
        <w:spacing w:after="220"/>
        <w:rPr>
          <w:b/>
          <w:noProof/>
        </w:rPr>
      </w:pPr>
      <w:r>
        <w:br w:type="page"/>
      </w:r>
      <w:r w:rsidR="007E0F19" w:rsidRPr="009E3024">
        <w:rPr>
          <w:b/>
          <w:noProof/>
        </w:rPr>
        <w:drawing>
          <wp:anchor distT="0" distB="0" distL="114300" distR="114300" simplePos="0" relativeHeight="251664384" behindDoc="0" locked="0" layoutInCell="1" allowOverlap="1" wp14:anchorId="7D5C0810" wp14:editId="06C79913">
            <wp:simplePos x="0" y="0"/>
            <wp:positionH relativeFrom="column">
              <wp:posOffset>-142875</wp:posOffset>
            </wp:positionH>
            <wp:positionV relativeFrom="paragraph">
              <wp:posOffset>314325</wp:posOffset>
            </wp:positionV>
            <wp:extent cx="6036310" cy="7105650"/>
            <wp:effectExtent l="0" t="0" r="2540" b="0"/>
            <wp:wrapNone/>
            <wp:docPr id="2" name="Picture 2" descr="\\vdifs02\FR_Data\OrtizA\Desktop\NAtemp\GAO-22-1SP, Strategic Objective 1.10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vdifs02\FR_Data\OrtizA\Desktop\NAtemp\GAO-22-1SP, Strategic Objective 1.10 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806" cy="711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3024">
        <w:rPr>
          <w:b/>
          <w:noProof/>
        </w:rPr>
        <w:t xml:space="preserve"> </w:t>
      </w:r>
      <w:r w:rsidR="007E0F19" w:rsidRPr="009E3024">
        <w:rPr>
          <w:b/>
          <w:noProof/>
        </w:rPr>
        <w:t>Figure 1: Excerpt from GAO’s Strategic Plan</w:t>
      </w:r>
    </w:p>
    <w:p w14:paraId="64A1DC10" w14:textId="77777777" w:rsidR="007E0F19" w:rsidRDefault="007E0F19" w:rsidP="00304C77">
      <w:pPr>
        <w:spacing w:after="220"/>
        <w:rPr>
          <w:noProof/>
          <w:u w:val="single"/>
        </w:rPr>
      </w:pPr>
      <w:r w:rsidRPr="007E0F19">
        <w:rPr>
          <w:noProof/>
          <w:u w:val="single"/>
        </w:rPr>
        <w:t xml:space="preserve"> </w:t>
      </w:r>
    </w:p>
    <w:p w14:paraId="5C0C7A80" w14:textId="7DB0F9B5" w:rsidR="007E0F19" w:rsidRDefault="007E0F19" w:rsidP="00304C77">
      <w:pPr>
        <w:spacing w:after="220"/>
        <w:rPr>
          <w:noProof/>
          <w:u w:val="single"/>
        </w:rPr>
      </w:pPr>
    </w:p>
    <w:p w14:paraId="38FB6B14" w14:textId="77777777" w:rsidR="007E0F19" w:rsidRDefault="007E0F19" w:rsidP="00304C77">
      <w:pPr>
        <w:spacing w:after="220"/>
        <w:rPr>
          <w:noProof/>
          <w:u w:val="single"/>
        </w:rPr>
      </w:pPr>
    </w:p>
    <w:p w14:paraId="7B5D4ABE" w14:textId="43789BB6" w:rsidR="007E0F19" w:rsidRDefault="007E0F19" w:rsidP="00304C77">
      <w:pPr>
        <w:spacing w:after="220"/>
        <w:rPr>
          <w:noProof/>
          <w:u w:val="single"/>
        </w:rPr>
      </w:pPr>
    </w:p>
    <w:p w14:paraId="1367ECF6" w14:textId="18AB6B8E" w:rsidR="007E0F19" w:rsidRDefault="007E0F19" w:rsidP="00304C77">
      <w:pPr>
        <w:spacing w:after="220"/>
        <w:rPr>
          <w:noProof/>
          <w:u w:val="single"/>
        </w:rPr>
      </w:pPr>
    </w:p>
    <w:p w14:paraId="6176EB3C" w14:textId="1F2A9F59" w:rsidR="007E0F19" w:rsidRDefault="007E0F19" w:rsidP="00304C77">
      <w:pPr>
        <w:spacing w:after="220"/>
        <w:rPr>
          <w:noProof/>
          <w:u w:val="single"/>
        </w:rPr>
      </w:pPr>
    </w:p>
    <w:p w14:paraId="5837AD3D" w14:textId="2D174BCF" w:rsidR="007E0F19" w:rsidRDefault="007E0F19" w:rsidP="00304C77">
      <w:pPr>
        <w:spacing w:after="220"/>
        <w:rPr>
          <w:noProof/>
          <w:u w:val="single"/>
        </w:rPr>
      </w:pPr>
    </w:p>
    <w:p w14:paraId="271F8D52" w14:textId="3F80707B" w:rsidR="007E0F19" w:rsidRDefault="007E0F19" w:rsidP="00304C77">
      <w:pPr>
        <w:spacing w:after="220"/>
        <w:rPr>
          <w:noProof/>
          <w:u w:val="single"/>
        </w:rPr>
      </w:pPr>
    </w:p>
    <w:p w14:paraId="619FBD75" w14:textId="38D1ABC9" w:rsidR="007E0F19" w:rsidRDefault="007E0F19" w:rsidP="00304C77">
      <w:pPr>
        <w:spacing w:after="220"/>
        <w:rPr>
          <w:noProof/>
          <w:u w:val="single"/>
        </w:rPr>
      </w:pPr>
    </w:p>
    <w:p w14:paraId="0F8D0D24" w14:textId="77777777" w:rsidR="007E0F19" w:rsidRDefault="007E0F19" w:rsidP="00304C77">
      <w:pPr>
        <w:spacing w:after="220"/>
        <w:rPr>
          <w:noProof/>
          <w:u w:val="single"/>
        </w:rPr>
      </w:pPr>
    </w:p>
    <w:p w14:paraId="2F48FBF8" w14:textId="77777777" w:rsidR="007E0F19" w:rsidRDefault="007E0F19" w:rsidP="00304C77">
      <w:pPr>
        <w:spacing w:after="220"/>
        <w:rPr>
          <w:noProof/>
          <w:u w:val="single"/>
        </w:rPr>
      </w:pPr>
    </w:p>
    <w:p w14:paraId="2E9DB5AE" w14:textId="77777777" w:rsidR="007E0F19" w:rsidRDefault="007E0F19" w:rsidP="00304C77">
      <w:pPr>
        <w:spacing w:after="220"/>
        <w:rPr>
          <w:noProof/>
          <w:u w:val="single"/>
        </w:rPr>
      </w:pPr>
    </w:p>
    <w:p w14:paraId="509EB3DF" w14:textId="77777777" w:rsidR="007E0F19" w:rsidRDefault="007E0F19" w:rsidP="00304C77">
      <w:pPr>
        <w:spacing w:after="220"/>
        <w:rPr>
          <w:noProof/>
          <w:u w:val="single"/>
        </w:rPr>
      </w:pPr>
    </w:p>
    <w:p w14:paraId="5DB5F1C7" w14:textId="77777777" w:rsidR="007E0F19" w:rsidRDefault="007E0F19" w:rsidP="00304C77">
      <w:pPr>
        <w:spacing w:after="220"/>
        <w:rPr>
          <w:noProof/>
          <w:u w:val="single"/>
        </w:rPr>
      </w:pPr>
    </w:p>
    <w:p w14:paraId="086276AD" w14:textId="77777777" w:rsidR="007E0F19" w:rsidRDefault="007E0F19" w:rsidP="00304C77">
      <w:pPr>
        <w:spacing w:after="220"/>
        <w:rPr>
          <w:noProof/>
          <w:u w:val="single"/>
        </w:rPr>
      </w:pPr>
    </w:p>
    <w:p w14:paraId="0705A888" w14:textId="77777777" w:rsidR="007E0F19" w:rsidRDefault="007E0F19" w:rsidP="00304C77">
      <w:pPr>
        <w:spacing w:after="220"/>
        <w:rPr>
          <w:noProof/>
          <w:u w:val="single"/>
        </w:rPr>
      </w:pPr>
    </w:p>
    <w:p w14:paraId="71CCD938" w14:textId="77777777" w:rsidR="007E0F19" w:rsidRDefault="007E0F19" w:rsidP="00304C77">
      <w:pPr>
        <w:spacing w:after="220"/>
        <w:rPr>
          <w:noProof/>
          <w:u w:val="single"/>
        </w:rPr>
      </w:pPr>
    </w:p>
    <w:p w14:paraId="1B602678" w14:textId="77777777" w:rsidR="007E0F19" w:rsidRDefault="007E0F19" w:rsidP="00304C77">
      <w:pPr>
        <w:spacing w:after="220"/>
        <w:rPr>
          <w:noProof/>
          <w:u w:val="single"/>
        </w:rPr>
      </w:pPr>
    </w:p>
    <w:p w14:paraId="599AF79D" w14:textId="77777777" w:rsidR="007E0F19" w:rsidRDefault="007E0F19" w:rsidP="00304C77">
      <w:pPr>
        <w:spacing w:after="220"/>
        <w:rPr>
          <w:noProof/>
          <w:u w:val="single"/>
        </w:rPr>
      </w:pPr>
    </w:p>
    <w:p w14:paraId="69F40ED0" w14:textId="77777777" w:rsidR="007E0F19" w:rsidRDefault="007E0F19" w:rsidP="00304C77">
      <w:pPr>
        <w:spacing w:after="220"/>
        <w:rPr>
          <w:noProof/>
          <w:u w:val="single"/>
        </w:rPr>
      </w:pPr>
    </w:p>
    <w:p w14:paraId="558A9C0B" w14:textId="77777777" w:rsidR="007E0F19" w:rsidRDefault="007E0F19" w:rsidP="00304C77">
      <w:pPr>
        <w:spacing w:after="220"/>
        <w:rPr>
          <w:noProof/>
          <w:u w:val="single"/>
        </w:rPr>
      </w:pPr>
    </w:p>
    <w:p w14:paraId="7B3CCC0A" w14:textId="77777777" w:rsidR="007E0F19" w:rsidRDefault="007E0F19" w:rsidP="00304C77">
      <w:pPr>
        <w:spacing w:after="220"/>
        <w:rPr>
          <w:noProof/>
          <w:u w:val="single"/>
        </w:rPr>
      </w:pPr>
    </w:p>
    <w:p w14:paraId="6C367A02" w14:textId="77777777" w:rsidR="007E0F19" w:rsidRDefault="007E0F19" w:rsidP="00304C77">
      <w:pPr>
        <w:spacing w:after="220"/>
        <w:rPr>
          <w:noProof/>
          <w:u w:val="single"/>
        </w:rPr>
      </w:pPr>
    </w:p>
    <w:p w14:paraId="180EBCDF" w14:textId="77777777" w:rsidR="007E0F19" w:rsidRDefault="007E0F19" w:rsidP="00304C77">
      <w:pPr>
        <w:spacing w:after="220"/>
        <w:rPr>
          <w:noProof/>
          <w:u w:val="single"/>
        </w:rPr>
      </w:pPr>
    </w:p>
    <w:p w14:paraId="5BC639AD" w14:textId="77777777" w:rsidR="007E0F19" w:rsidRDefault="007E0F19" w:rsidP="00304C77">
      <w:pPr>
        <w:spacing w:after="220"/>
        <w:rPr>
          <w:noProof/>
          <w:u w:val="single"/>
        </w:rPr>
      </w:pPr>
    </w:p>
    <w:p w14:paraId="2AE6A7A4" w14:textId="77777777" w:rsidR="007E0F19" w:rsidRDefault="007E0F19" w:rsidP="00304C77">
      <w:pPr>
        <w:spacing w:after="220"/>
        <w:rPr>
          <w:noProof/>
          <w:u w:val="single"/>
        </w:rPr>
      </w:pPr>
    </w:p>
    <w:p w14:paraId="7C7E84D5" w14:textId="14D9B015" w:rsidR="00304C77" w:rsidRPr="00103122" w:rsidRDefault="007E0F19" w:rsidP="00304C77">
      <w:pPr>
        <w:spacing w:after="220"/>
        <w:rPr>
          <w:b/>
          <w:noProof/>
        </w:rPr>
      </w:pPr>
      <w:r w:rsidRPr="009E3024">
        <w:rPr>
          <w:b/>
          <w:noProof/>
        </w:rPr>
        <w:drawing>
          <wp:anchor distT="0" distB="0" distL="114300" distR="114300" simplePos="0" relativeHeight="251665408" behindDoc="0" locked="0" layoutInCell="1" allowOverlap="1" wp14:anchorId="075BD7FE" wp14:editId="47940923">
            <wp:simplePos x="0" y="0"/>
            <wp:positionH relativeFrom="column">
              <wp:posOffset>2990850</wp:posOffset>
            </wp:positionH>
            <wp:positionV relativeFrom="paragraph">
              <wp:posOffset>633095</wp:posOffset>
            </wp:positionV>
            <wp:extent cx="2933700" cy="4690407"/>
            <wp:effectExtent l="0" t="0" r="0" b="0"/>
            <wp:wrapNone/>
            <wp:docPr id="6" name="Picture 6" descr="\\vdifs02\FR_Data\OrtizA\Desktop\NAtemp\GAO-22-1SP, Strategic Objective 1.10 key efforts jpg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difs02\FR_Data\OrtizA\Desktop\NAtemp\GAO-22-1SP, Strategic Objective 1.10 key efforts jpg_Page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69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3024"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2FAB7EA1" wp14:editId="47B4ABD4">
            <wp:simplePos x="0" y="0"/>
            <wp:positionH relativeFrom="column">
              <wp:posOffset>-142876</wp:posOffset>
            </wp:positionH>
            <wp:positionV relativeFrom="paragraph">
              <wp:posOffset>581025</wp:posOffset>
            </wp:positionV>
            <wp:extent cx="2828925" cy="4704672"/>
            <wp:effectExtent l="0" t="0" r="0" b="1270"/>
            <wp:wrapNone/>
            <wp:docPr id="4" name="Picture 4" descr="\\vdifs02\FR_Data\OrtizA\Desktop\NAtemp\GAO-22-1SP, Strategic Objective 1.10 key efforts jpg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vdifs02\FR_Data\OrtizA\Desktop\NAtemp\GAO-22-1SP, Strategic Objective 1.10 key efforts jpg_Page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14" cy="471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3024">
        <w:rPr>
          <w:b/>
          <w:noProof/>
        </w:rPr>
        <w:t>Figure 2: Excerpt from GAO’s Strategic Plan</w:t>
      </w:r>
      <w:r w:rsidRPr="00103122">
        <w:rPr>
          <w:b/>
          <w:noProof/>
        </w:rPr>
        <w:t>: Key Efforts</w:t>
      </w:r>
    </w:p>
    <w:sectPr w:rsidR="00304C77" w:rsidRPr="00103122" w:rsidSect="009F36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055C4F" w14:textId="77777777" w:rsidR="006B00FD" w:rsidRDefault="006B00FD" w:rsidP="006B00FD">
      <w:pPr>
        <w:spacing w:before="0"/>
      </w:pPr>
      <w:r>
        <w:separator/>
      </w:r>
    </w:p>
  </w:endnote>
  <w:endnote w:type="continuationSeparator" w:id="0">
    <w:p w14:paraId="3CEB2028" w14:textId="77777777" w:rsidR="006B00FD" w:rsidRDefault="006B00FD" w:rsidP="006B00F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12C6E7" w14:textId="77777777" w:rsidR="006B00FD" w:rsidRDefault="006B00FD" w:rsidP="006B00FD">
      <w:pPr>
        <w:spacing w:before="0"/>
      </w:pPr>
      <w:r>
        <w:separator/>
      </w:r>
    </w:p>
  </w:footnote>
  <w:footnote w:type="continuationSeparator" w:id="0">
    <w:p w14:paraId="13AACC51" w14:textId="77777777" w:rsidR="006B00FD" w:rsidRDefault="006B00FD" w:rsidP="006B00FD">
      <w:pPr>
        <w:spacing w:before="0"/>
      </w:pPr>
      <w:r>
        <w:continuationSeparator/>
      </w:r>
    </w:p>
  </w:footnote>
  <w:footnote w:id="1">
    <w:p w14:paraId="14F2B472" w14:textId="57403F18" w:rsidR="00AA4181" w:rsidRDefault="00AA4181" w:rsidP="00AA4181">
      <w:pPr>
        <w:pStyle w:val="FootnoteText"/>
      </w:pPr>
      <w:r>
        <w:rPr>
          <w:rStyle w:val="FootnoteReference"/>
        </w:rPr>
        <w:footnoteRef/>
      </w:r>
      <w:r>
        <w:t>GAO 2022-2027 Strategic Plan: Key Efforts (</w:t>
      </w:r>
      <w:hyperlink r:id="rId1" w:history="1">
        <w:r w:rsidRPr="00AA4181">
          <w:rPr>
            <w:rStyle w:val="Hyperlink"/>
          </w:rPr>
          <w:t>GAO-22-2SP</w:t>
        </w:r>
      </w:hyperlink>
      <w:r>
        <w:t xml:space="preserve">) </w:t>
      </w:r>
    </w:p>
  </w:footnote>
  <w:footnote w:id="2">
    <w:p w14:paraId="713DD0B6" w14:textId="738221D2" w:rsidR="006B00FD" w:rsidRDefault="006B00FD">
      <w:pPr>
        <w:pStyle w:val="FootnoteText"/>
      </w:pPr>
      <w:r>
        <w:rPr>
          <w:rStyle w:val="FootnoteReference"/>
        </w:rPr>
        <w:footnoteRef/>
      </w:r>
      <w:r>
        <w:t>In certain instances, GAO may initiate an engagement without a request letter or mandate—under the Comptroller General’</w:t>
      </w:r>
      <w:r w:rsidR="002B0648">
        <w:t>s Authority. These engagements are typically focused on cross-cutting issues</w:t>
      </w:r>
      <w:r w:rsidR="00F15B26">
        <w:t xml:space="preserve"> that span multiple congressional committees, such as</w:t>
      </w:r>
      <w:r w:rsidR="00E92E69">
        <w:t xml:space="preserve"> oversight of the federal government’s implementation of fraud risk controls.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E6A71A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A8C1A5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F3E3B9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882E0B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528B89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466036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0765BC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46B25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308A9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3E609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EF597F"/>
    <w:multiLevelType w:val="hybridMultilevel"/>
    <w:tmpl w:val="1FF0A154"/>
    <w:lvl w:ilvl="0" w:tplc="09CE7CB8">
      <w:start w:val="1"/>
      <w:numFmt w:val="decimal"/>
      <w:pStyle w:val="ListNumbered4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7C54E31"/>
    <w:multiLevelType w:val="singleLevel"/>
    <w:tmpl w:val="B106BF86"/>
    <w:lvl w:ilvl="0">
      <w:start w:val="1"/>
      <w:numFmt w:val="bullet"/>
      <w:pStyle w:val="ListBulleted"/>
      <w:lvlText w:val=""/>
      <w:lvlJc w:val="left"/>
      <w:pPr>
        <w:tabs>
          <w:tab w:val="num" w:pos="43"/>
        </w:tabs>
        <w:ind w:left="0" w:hanging="317"/>
      </w:pPr>
      <w:rPr>
        <w:rFonts w:ascii="Symbol" w:hAnsi="Symbol" w:hint="default"/>
        <w:sz w:val="18"/>
      </w:rPr>
    </w:lvl>
  </w:abstractNum>
  <w:abstractNum w:abstractNumId="12" w15:restartNumberingAfterBreak="0">
    <w:nsid w:val="09C8719C"/>
    <w:multiLevelType w:val="hybridMultilevel"/>
    <w:tmpl w:val="20388D3E"/>
    <w:lvl w:ilvl="0" w:tplc="189ED544">
      <w:start w:val="1"/>
      <w:numFmt w:val="decimal"/>
      <w:pStyle w:val="ListNumbered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C4411AD"/>
    <w:multiLevelType w:val="hybridMultilevel"/>
    <w:tmpl w:val="D6B44F16"/>
    <w:lvl w:ilvl="0" w:tplc="3962B8AA">
      <w:start w:val="1"/>
      <w:numFmt w:val="bullet"/>
      <w:pStyle w:val="Cell-ListBullet"/>
      <w:lvlText w:val=""/>
      <w:lvlJc w:val="left"/>
      <w:pPr>
        <w:ind w:left="360" w:hanging="360"/>
      </w:pPr>
      <w:rPr>
        <w:rFonts w:ascii="Symbol" w:hAnsi="Symbol" w:hint="default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5C0AFB"/>
    <w:multiLevelType w:val="hybridMultilevel"/>
    <w:tmpl w:val="0350959C"/>
    <w:lvl w:ilvl="0" w:tplc="374A88CA">
      <w:start w:val="1"/>
      <w:numFmt w:val="bullet"/>
      <w:pStyle w:val="Table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5A4C1E"/>
    <w:multiLevelType w:val="hybridMultilevel"/>
    <w:tmpl w:val="AA006384"/>
    <w:lvl w:ilvl="0" w:tplc="5DF03088">
      <w:start w:val="1"/>
      <w:numFmt w:val="decimal"/>
      <w:pStyle w:val="ListNumbered5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39A0812"/>
    <w:multiLevelType w:val="hybridMultilevel"/>
    <w:tmpl w:val="87B0F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1151D5"/>
    <w:multiLevelType w:val="hybridMultilevel"/>
    <w:tmpl w:val="58A8808C"/>
    <w:lvl w:ilvl="0" w:tplc="3B242C92">
      <w:start w:val="1"/>
      <w:numFmt w:val="decimal"/>
      <w:pStyle w:val="ListNumbered3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5097A2A"/>
    <w:multiLevelType w:val="singleLevel"/>
    <w:tmpl w:val="4AC4D88C"/>
    <w:lvl w:ilvl="0">
      <w:start w:val="1"/>
      <w:numFmt w:val="bullet"/>
      <w:pStyle w:val="ListBulletQuote"/>
      <w:lvlText w:val=""/>
      <w:lvlJc w:val="left"/>
      <w:pPr>
        <w:ind w:left="0" w:hanging="360"/>
      </w:pPr>
      <w:rPr>
        <w:rFonts w:ascii="Symbol" w:hAnsi="Symbol" w:hint="default"/>
        <w:sz w:val="18"/>
        <w:szCs w:val="14"/>
      </w:rPr>
    </w:lvl>
  </w:abstractNum>
  <w:abstractNum w:abstractNumId="19" w15:restartNumberingAfterBreak="0">
    <w:nsid w:val="2966796E"/>
    <w:multiLevelType w:val="hybridMultilevel"/>
    <w:tmpl w:val="43824562"/>
    <w:lvl w:ilvl="0" w:tplc="881633BE">
      <w:start w:val="1"/>
      <w:numFmt w:val="decimal"/>
      <w:pStyle w:val="Table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C9E5EAA"/>
    <w:multiLevelType w:val="hybridMultilevel"/>
    <w:tmpl w:val="FA3A1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4B0C01"/>
    <w:multiLevelType w:val="hybridMultilevel"/>
    <w:tmpl w:val="8C46C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7E4123"/>
    <w:multiLevelType w:val="singleLevel"/>
    <w:tmpl w:val="00B20746"/>
    <w:lvl w:ilvl="0">
      <w:start w:val="1"/>
      <w:numFmt w:val="decimal"/>
      <w:pStyle w:val="Cell-Li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3A8D600C"/>
    <w:multiLevelType w:val="singleLevel"/>
    <w:tmpl w:val="2C5E9EF4"/>
    <w:lvl w:ilvl="0">
      <w:start w:val="1"/>
      <w:numFmt w:val="bullet"/>
      <w:pStyle w:val="Bullet"/>
      <w:lvlText w:val=""/>
      <w:lvlJc w:val="left"/>
      <w:pPr>
        <w:tabs>
          <w:tab w:val="num" w:pos="43"/>
        </w:tabs>
        <w:ind w:left="0" w:hanging="317"/>
      </w:pPr>
      <w:rPr>
        <w:rFonts w:ascii="Arial" w:hAnsi="Arial" w:hint="default"/>
        <w:sz w:val="18"/>
      </w:rPr>
    </w:lvl>
  </w:abstractNum>
  <w:abstractNum w:abstractNumId="24" w15:restartNumberingAfterBreak="0">
    <w:nsid w:val="48592F7E"/>
    <w:multiLevelType w:val="singleLevel"/>
    <w:tmpl w:val="0876D2B8"/>
    <w:lvl w:ilvl="0">
      <w:start w:val="1"/>
      <w:numFmt w:val="bullet"/>
      <w:pStyle w:val="ListBulletLong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490348F6"/>
    <w:multiLevelType w:val="hybridMultilevel"/>
    <w:tmpl w:val="B10485D4"/>
    <w:lvl w:ilvl="0" w:tplc="980A2F24">
      <w:start w:val="1"/>
      <w:numFmt w:val="bullet"/>
      <w:pStyle w:val="Cell-ListBullet2"/>
      <w:lvlText w:val=""/>
      <w:lvlJc w:val="left"/>
      <w:pPr>
        <w:ind w:left="720" w:hanging="360"/>
      </w:pPr>
      <w:rPr>
        <w:rFonts w:ascii="Symbol" w:hAnsi="Symbol" w:hint="default"/>
        <w:sz w:val="14"/>
        <w:szCs w:val="14"/>
      </w:rPr>
    </w:lvl>
    <w:lvl w:ilvl="1" w:tplc="E762172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60220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6A17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068AF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6A69D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588B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EEC28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9BC36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4538E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 w15:restartNumberingAfterBreak="0">
    <w:nsid w:val="57C162C1"/>
    <w:multiLevelType w:val="multilevel"/>
    <w:tmpl w:val="83500E1C"/>
    <w:lvl w:ilvl="0">
      <w:start w:val="1"/>
      <w:numFmt w:val="decimal"/>
      <w:pStyle w:val="ListOutline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ListOutline2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pStyle w:val="ListOutline3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pStyle w:val="ListOutline4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pStyle w:val="ListOutline5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pStyle w:val="ListOutline6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pStyle w:val="ListOutline7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pStyle w:val="ListOutline8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pStyle w:val="ListOutline9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 w15:restartNumberingAfterBreak="0">
    <w:nsid w:val="63D2350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6A2430A2"/>
    <w:multiLevelType w:val="singleLevel"/>
    <w:tmpl w:val="7DE2B536"/>
    <w:lvl w:ilvl="0">
      <w:start w:val="1"/>
      <w:numFmt w:val="decimal"/>
      <w:pStyle w:val="ListNumbered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 w15:restartNumberingAfterBreak="0">
    <w:nsid w:val="6A884162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1" w15:restartNumberingAfterBreak="0">
    <w:nsid w:val="6D6101F5"/>
    <w:multiLevelType w:val="hybridMultilevel"/>
    <w:tmpl w:val="F1FCDF20"/>
    <w:lvl w:ilvl="0" w:tplc="F2A40940">
      <w:start w:val="1"/>
      <w:numFmt w:val="decimal"/>
      <w:pStyle w:val="Cell-List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5802D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02C251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E3AC0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241AE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0BA536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E1639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4E8BE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11C554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8"/>
  </w:num>
  <w:num w:numId="12">
    <w:abstractNumId w:val="26"/>
  </w:num>
  <w:num w:numId="13">
    <w:abstractNumId w:val="30"/>
  </w:num>
  <w:num w:numId="14">
    <w:abstractNumId w:val="27"/>
  </w:num>
  <w:num w:numId="15">
    <w:abstractNumId w:val="14"/>
  </w:num>
  <w:num w:numId="16">
    <w:abstractNumId w:val="19"/>
  </w:num>
  <w:num w:numId="17">
    <w:abstractNumId w:val="23"/>
  </w:num>
  <w:num w:numId="18">
    <w:abstractNumId w:val="22"/>
  </w:num>
  <w:num w:numId="19">
    <w:abstractNumId w:val="31"/>
  </w:num>
  <w:num w:numId="20">
    <w:abstractNumId w:val="13"/>
  </w:num>
  <w:num w:numId="21">
    <w:abstractNumId w:val="25"/>
  </w:num>
  <w:num w:numId="22">
    <w:abstractNumId w:val="24"/>
  </w:num>
  <w:num w:numId="23">
    <w:abstractNumId w:val="18"/>
  </w:num>
  <w:num w:numId="24">
    <w:abstractNumId w:val="11"/>
  </w:num>
  <w:num w:numId="25">
    <w:abstractNumId w:val="29"/>
  </w:num>
  <w:num w:numId="26">
    <w:abstractNumId w:val="12"/>
  </w:num>
  <w:num w:numId="27">
    <w:abstractNumId w:val="17"/>
  </w:num>
  <w:num w:numId="28">
    <w:abstractNumId w:val="10"/>
  </w:num>
  <w:num w:numId="29">
    <w:abstractNumId w:val="15"/>
  </w:num>
  <w:num w:numId="30">
    <w:abstractNumId w:val="21"/>
  </w:num>
  <w:num w:numId="31">
    <w:abstractNumId w:val="20"/>
  </w:num>
  <w:num w:numId="32">
    <w:abstractNumId w:val="16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EEA"/>
    <w:rsid w:val="000061E6"/>
    <w:rsid w:val="00015209"/>
    <w:rsid w:val="000343A3"/>
    <w:rsid w:val="000345F0"/>
    <w:rsid w:val="00037FF1"/>
    <w:rsid w:val="000733EF"/>
    <w:rsid w:val="0007675A"/>
    <w:rsid w:val="00077861"/>
    <w:rsid w:val="00081A76"/>
    <w:rsid w:val="000868C3"/>
    <w:rsid w:val="000B0E62"/>
    <w:rsid w:val="000B65EB"/>
    <w:rsid w:val="000D4ECE"/>
    <w:rsid w:val="000D5903"/>
    <w:rsid w:val="000E56AC"/>
    <w:rsid w:val="000E6D69"/>
    <w:rsid w:val="000E6D7A"/>
    <w:rsid w:val="000F6335"/>
    <w:rsid w:val="00103122"/>
    <w:rsid w:val="00103BF2"/>
    <w:rsid w:val="001053B4"/>
    <w:rsid w:val="00116228"/>
    <w:rsid w:val="00126930"/>
    <w:rsid w:val="00140B1A"/>
    <w:rsid w:val="00144505"/>
    <w:rsid w:val="0014487D"/>
    <w:rsid w:val="00154023"/>
    <w:rsid w:val="00190570"/>
    <w:rsid w:val="001942D6"/>
    <w:rsid w:val="001C1517"/>
    <w:rsid w:val="001E0C79"/>
    <w:rsid w:val="001E5975"/>
    <w:rsid w:val="001F578E"/>
    <w:rsid w:val="00253718"/>
    <w:rsid w:val="00266B9D"/>
    <w:rsid w:val="00280925"/>
    <w:rsid w:val="00292FEC"/>
    <w:rsid w:val="00293AAC"/>
    <w:rsid w:val="002B0648"/>
    <w:rsid w:val="002B474D"/>
    <w:rsid w:val="002C4826"/>
    <w:rsid w:val="002D1705"/>
    <w:rsid w:val="002D3E13"/>
    <w:rsid w:val="002D42EA"/>
    <w:rsid w:val="002E101A"/>
    <w:rsid w:val="002E2B23"/>
    <w:rsid w:val="002E67A6"/>
    <w:rsid w:val="002E67BD"/>
    <w:rsid w:val="002F5895"/>
    <w:rsid w:val="002F76DE"/>
    <w:rsid w:val="002F7C93"/>
    <w:rsid w:val="00304C77"/>
    <w:rsid w:val="00306AB9"/>
    <w:rsid w:val="003422A0"/>
    <w:rsid w:val="00351009"/>
    <w:rsid w:val="00377718"/>
    <w:rsid w:val="00384C34"/>
    <w:rsid w:val="00384F8D"/>
    <w:rsid w:val="003A04C9"/>
    <w:rsid w:val="003B59E4"/>
    <w:rsid w:val="003C7C41"/>
    <w:rsid w:val="003D754F"/>
    <w:rsid w:val="003D755A"/>
    <w:rsid w:val="003E0598"/>
    <w:rsid w:val="003F7462"/>
    <w:rsid w:val="0041704A"/>
    <w:rsid w:val="00441D21"/>
    <w:rsid w:val="00444609"/>
    <w:rsid w:val="004573C0"/>
    <w:rsid w:val="0046500B"/>
    <w:rsid w:val="004D3C98"/>
    <w:rsid w:val="004F7354"/>
    <w:rsid w:val="0050185E"/>
    <w:rsid w:val="00506957"/>
    <w:rsid w:val="00510005"/>
    <w:rsid w:val="0051531D"/>
    <w:rsid w:val="00517145"/>
    <w:rsid w:val="00521816"/>
    <w:rsid w:val="005218C1"/>
    <w:rsid w:val="00523B84"/>
    <w:rsid w:val="0054512F"/>
    <w:rsid w:val="005509D9"/>
    <w:rsid w:val="005548B0"/>
    <w:rsid w:val="00560DC2"/>
    <w:rsid w:val="00572031"/>
    <w:rsid w:val="005771A4"/>
    <w:rsid w:val="00577473"/>
    <w:rsid w:val="00595D02"/>
    <w:rsid w:val="005B1A81"/>
    <w:rsid w:val="005C1896"/>
    <w:rsid w:val="005D48EE"/>
    <w:rsid w:val="005E0FFD"/>
    <w:rsid w:val="005E339E"/>
    <w:rsid w:val="005F3323"/>
    <w:rsid w:val="0060039B"/>
    <w:rsid w:val="00607EEA"/>
    <w:rsid w:val="00611342"/>
    <w:rsid w:val="00615C10"/>
    <w:rsid w:val="0064001F"/>
    <w:rsid w:val="00641551"/>
    <w:rsid w:val="006638D2"/>
    <w:rsid w:val="00667804"/>
    <w:rsid w:val="006720C1"/>
    <w:rsid w:val="006853CD"/>
    <w:rsid w:val="006B00FD"/>
    <w:rsid w:val="006B257C"/>
    <w:rsid w:val="006B7BA0"/>
    <w:rsid w:val="006C771A"/>
    <w:rsid w:val="006D362A"/>
    <w:rsid w:val="006E1498"/>
    <w:rsid w:val="006E631D"/>
    <w:rsid w:val="006F1419"/>
    <w:rsid w:val="006F7608"/>
    <w:rsid w:val="006F7ABE"/>
    <w:rsid w:val="00756FEF"/>
    <w:rsid w:val="00760F08"/>
    <w:rsid w:val="00763D40"/>
    <w:rsid w:val="00770AF8"/>
    <w:rsid w:val="007865A0"/>
    <w:rsid w:val="007907E5"/>
    <w:rsid w:val="007E0F19"/>
    <w:rsid w:val="00801917"/>
    <w:rsid w:val="00816632"/>
    <w:rsid w:val="0084449C"/>
    <w:rsid w:val="00857AFF"/>
    <w:rsid w:val="008702BA"/>
    <w:rsid w:val="00894657"/>
    <w:rsid w:val="00894871"/>
    <w:rsid w:val="008B0BFF"/>
    <w:rsid w:val="008F0E5E"/>
    <w:rsid w:val="009004BE"/>
    <w:rsid w:val="00903C0B"/>
    <w:rsid w:val="00915D9C"/>
    <w:rsid w:val="00917D4A"/>
    <w:rsid w:val="009222A2"/>
    <w:rsid w:val="00925481"/>
    <w:rsid w:val="00930165"/>
    <w:rsid w:val="009818CF"/>
    <w:rsid w:val="00983C7B"/>
    <w:rsid w:val="0099116F"/>
    <w:rsid w:val="00994EC6"/>
    <w:rsid w:val="009A2606"/>
    <w:rsid w:val="009B73D6"/>
    <w:rsid w:val="009C78A4"/>
    <w:rsid w:val="009D3641"/>
    <w:rsid w:val="009D7544"/>
    <w:rsid w:val="009E3024"/>
    <w:rsid w:val="009F1D0E"/>
    <w:rsid w:val="009F36AB"/>
    <w:rsid w:val="00A0766B"/>
    <w:rsid w:val="00A34C4B"/>
    <w:rsid w:val="00A52AA9"/>
    <w:rsid w:val="00AA4181"/>
    <w:rsid w:val="00AC10A6"/>
    <w:rsid w:val="00AC553D"/>
    <w:rsid w:val="00AD1576"/>
    <w:rsid w:val="00AF1BDC"/>
    <w:rsid w:val="00B170AB"/>
    <w:rsid w:val="00B216CE"/>
    <w:rsid w:val="00B32449"/>
    <w:rsid w:val="00B50210"/>
    <w:rsid w:val="00B572A4"/>
    <w:rsid w:val="00B85B7C"/>
    <w:rsid w:val="00B87BBF"/>
    <w:rsid w:val="00BA53D0"/>
    <w:rsid w:val="00BB22EC"/>
    <w:rsid w:val="00BD200E"/>
    <w:rsid w:val="00BD5B9F"/>
    <w:rsid w:val="00BE7019"/>
    <w:rsid w:val="00BF0124"/>
    <w:rsid w:val="00C21CC1"/>
    <w:rsid w:val="00C41736"/>
    <w:rsid w:val="00C62F01"/>
    <w:rsid w:val="00C643FE"/>
    <w:rsid w:val="00C6488B"/>
    <w:rsid w:val="00C66E7A"/>
    <w:rsid w:val="00C67FA8"/>
    <w:rsid w:val="00C74507"/>
    <w:rsid w:val="00C83FD9"/>
    <w:rsid w:val="00C86CD8"/>
    <w:rsid w:val="00CA17EA"/>
    <w:rsid w:val="00CB1C05"/>
    <w:rsid w:val="00CB5AED"/>
    <w:rsid w:val="00CC618D"/>
    <w:rsid w:val="00CD178C"/>
    <w:rsid w:val="00CF718C"/>
    <w:rsid w:val="00D36C09"/>
    <w:rsid w:val="00D42F24"/>
    <w:rsid w:val="00D95063"/>
    <w:rsid w:val="00DA0A1D"/>
    <w:rsid w:val="00DC2EB0"/>
    <w:rsid w:val="00DD3D04"/>
    <w:rsid w:val="00DF4838"/>
    <w:rsid w:val="00E202AD"/>
    <w:rsid w:val="00E33961"/>
    <w:rsid w:val="00E36504"/>
    <w:rsid w:val="00E61185"/>
    <w:rsid w:val="00E90A22"/>
    <w:rsid w:val="00E92695"/>
    <w:rsid w:val="00E92E69"/>
    <w:rsid w:val="00E95AE4"/>
    <w:rsid w:val="00EA5491"/>
    <w:rsid w:val="00EC09BB"/>
    <w:rsid w:val="00EC56EE"/>
    <w:rsid w:val="00ED0D23"/>
    <w:rsid w:val="00F146D7"/>
    <w:rsid w:val="00F157C3"/>
    <w:rsid w:val="00F15B26"/>
    <w:rsid w:val="00F231A0"/>
    <w:rsid w:val="00F26BEF"/>
    <w:rsid w:val="00F324CC"/>
    <w:rsid w:val="00F71D7A"/>
    <w:rsid w:val="00FA1E73"/>
    <w:rsid w:val="00FB2D6F"/>
    <w:rsid w:val="00FC3360"/>
    <w:rsid w:val="00FC52F6"/>
    <w:rsid w:val="00FD4C6E"/>
    <w:rsid w:val="00FE4945"/>
    <w:rsid w:val="00FF39F5"/>
    <w:rsid w:val="00FF6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305243E"/>
  <w15:chartTrackingRefBased/>
  <w15:docId w15:val="{CE68C552-E486-42E4-9B65-397DA2B62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theme="minorBidi"/>
        <w:sz w:val="22"/>
        <w:szCs w:val="22"/>
        <w:lang w:val="en-US" w:eastAsia="en-US" w:bidi="ar-SA"/>
      </w:rPr>
    </w:rPrDefault>
    <w:pPrDefault>
      <w:pPr>
        <w:spacing w:before="220" w:after="220"/>
      </w:pPr>
    </w:pPrDefault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iPriority="99" w:unhideWhenUsed="1"/>
    <w:lsdException w:name="caption" w:semiHidden="1" w:unhideWhenUsed="1"/>
    <w:lsdException w:name="table of figures" w:semiHidden="1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iPriority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99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99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1" w:unhideWhenUsed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94EC6"/>
    <w:pPr>
      <w:spacing w:after="0"/>
    </w:pPr>
    <w:rPr>
      <w:rFonts w:cs="Arial"/>
      <w:szCs w:val="20"/>
    </w:rPr>
  </w:style>
  <w:style w:type="paragraph" w:styleId="Heading1">
    <w:name w:val="heading 1"/>
    <w:basedOn w:val="Normal"/>
    <w:next w:val="BodyText"/>
    <w:link w:val="Heading1Char"/>
    <w:qFormat/>
    <w:rsid w:val="0060039B"/>
    <w:pPr>
      <w:keepNext/>
      <w:spacing w:after="220"/>
      <w:outlineLvl w:val="0"/>
    </w:pPr>
    <w:rPr>
      <w:rFonts w:cs="Times New Roman"/>
      <w:b/>
      <w:bCs/>
      <w:kern w:val="32"/>
      <w:sz w:val="24"/>
      <w:szCs w:val="26"/>
    </w:rPr>
  </w:style>
  <w:style w:type="paragraph" w:styleId="Heading2">
    <w:name w:val="heading 2"/>
    <w:basedOn w:val="Normal"/>
    <w:next w:val="BodyText"/>
    <w:link w:val="Heading2Char"/>
    <w:qFormat/>
    <w:rsid w:val="0060039B"/>
    <w:pPr>
      <w:keepNext/>
      <w:spacing w:after="220"/>
      <w:outlineLvl w:val="1"/>
    </w:pPr>
    <w:rPr>
      <w:rFonts w:cs="Times New Roman"/>
      <w:bCs/>
      <w:iCs/>
      <w:sz w:val="24"/>
      <w:szCs w:val="25"/>
      <w:u w:val="single"/>
    </w:rPr>
  </w:style>
  <w:style w:type="paragraph" w:styleId="Heading3">
    <w:name w:val="heading 3"/>
    <w:basedOn w:val="Normal"/>
    <w:next w:val="BodyText"/>
    <w:link w:val="Heading3Char"/>
    <w:qFormat/>
    <w:rsid w:val="0060039B"/>
    <w:pPr>
      <w:keepNext/>
      <w:spacing w:after="220"/>
      <w:ind w:left="360"/>
      <w:outlineLvl w:val="2"/>
    </w:pPr>
    <w:rPr>
      <w:rFonts w:cs="Times New Roman"/>
      <w:b/>
      <w:bCs/>
      <w:sz w:val="24"/>
      <w:szCs w:val="26"/>
    </w:rPr>
  </w:style>
  <w:style w:type="paragraph" w:styleId="Heading4">
    <w:name w:val="heading 4"/>
    <w:basedOn w:val="Normal"/>
    <w:next w:val="BodyText"/>
    <w:link w:val="Heading4Char"/>
    <w:uiPriority w:val="9"/>
    <w:rsid w:val="0060039B"/>
    <w:pPr>
      <w:keepNext/>
      <w:spacing w:after="220"/>
      <w:ind w:left="360"/>
      <w:outlineLvl w:val="3"/>
    </w:pPr>
    <w:rPr>
      <w:rFonts w:cs="Times New Roman"/>
      <w:bCs/>
      <w:sz w:val="24"/>
      <w:szCs w:val="28"/>
      <w:u w:val="single"/>
    </w:rPr>
  </w:style>
  <w:style w:type="paragraph" w:styleId="Heading5">
    <w:name w:val="heading 5"/>
    <w:basedOn w:val="Normal"/>
    <w:next w:val="Normal"/>
    <w:link w:val="Heading5Char"/>
    <w:uiPriority w:val="9"/>
    <w:semiHidden/>
    <w:rsid w:val="0060039B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rsid w:val="0060039B"/>
    <w:pPr>
      <w:spacing w:before="240" w:after="60"/>
      <w:outlineLvl w:val="5"/>
    </w:pPr>
    <w:rPr>
      <w:rFonts w:cs="Times New Roman"/>
      <w:b/>
      <w:bCs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rsid w:val="0060039B"/>
    <w:pPr>
      <w:spacing w:before="240" w:after="60"/>
      <w:outlineLvl w:val="6"/>
    </w:pPr>
    <w:rPr>
      <w:rFonts w:cs="Times New Roman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rsid w:val="0060039B"/>
    <w:pPr>
      <w:spacing w:before="240" w:after="60"/>
      <w:outlineLvl w:val="7"/>
    </w:pPr>
    <w:rPr>
      <w:rFonts w:cs="Times New Roman"/>
      <w:i/>
      <w:iCs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rsid w:val="0060039B"/>
    <w:pPr>
      <w:spacing w:before="240" w:after="60"/>
      <w:outlineLvl w:val="8"/>
    </w:pPr>
    <w:rPr>
      <w:rFonts w:cs="Times New Roman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60039B"/>
    <w:pPr>
      <w:numPr>
        <w:numId w:val="12"/>
      </w:numPr>
    </w:pPr>
  </w:style>
  <w:style w:type="numbering" w:styleId="1ai">
    <w:name w:val="Outline List 1"/>
    <w:basedOn w:val="NoList"/>
    <w:semiHidden/>
    <w:rsid w:val="0060039B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rsid w:val="0060039B"/>
    <w:rPr>
      <w:rFonts w:cs="Times New Roman"/>
      <w:b/>
      <w:bCs/>
      <w:kern w:val="32"/>
      <w:sz w:val="24"/>
      <w:szCs w:val="26"/>
    </w:rPr>
  </w:style>
  <w:style w:type="character" w:customStyle="1" w:styleId="Heading2Char">
    <w:name w:val="Heading 2 Char"/>
    <w:basedOn w:val="DefaultParagraphFont"/>
    <w:link w:val="Heading2"/>
    <w:rsid w:val="0060039B"/>
    <w:rPr>
      <w:rFonts w:cs="Times New Roman"/>
      <w:bCs/>
      <w:iCs/>
      <w:sz w:val="24"/>
      <w:szCs w:val="25"/>
      <w:u w:val="single"/>
    </w:rPr>
  </w:style>
  <w:style w:type="character" w:customStyle="1" w:styleId="Heading3Char">
    <w:name w:val="Heading 3 Char"/>
    <w:basedOn w:val="DefaultParagraphFont"/>
    <w:link w:val="Heading3"/>
    <w:rsid w:val="0060039B"/>
    <w:rPr>
      <w:rFonts w:cs="Times New Roman"/>
      <w:b/>
      <w:bCs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60039B"/>
    <w:rPr>
      <w:rFonts w:cs="Times New Roman"/>
      <w:bCs/>
      <w:sz w:val="24"/>
      <w:szCs w:val="28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039B"/>
    <w:rPr>
      <w:rFonts w:ascii="Arial" w:hAnsi="Arial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3360"/>
    <w:rPr>
      <w:rFonts w:ascii="Arial" w:hAnsi="Arial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3360"/>
    <w:rPr>
      <w:rFonts w:ascii="Arial" w:hAnsi="Arial" w:cs="Times New Roman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3360"/>
    <w:rPr>
      <w:rFonts w:ascii="Arial" w:hAnsi="Arial" w:cs="Times New Roman"/>
      <w:i/>
      <w:iCs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3360"/>
    <w:rPr>
      <w:rFonts w:ascii="Arial" w:hAnsi="Arial" w:cs="Times New Roman"/>
    </w:rPr>
  </w:style>
  <w:style w:type="numbering" w:styleId="ArticleSection">
    <w:name w:val="Outline List 3"/>
    <w:basedOn w:val="NoList"/>
    <w:semiHidden/>
    <w:rsid w:val="0060039B"/>
    <w:pPr>
      <w:numPr>
        <w:numId w:val="13"/>
      </w:numPr>
    </w:pPr>
  </w:style>
  <w:style w:type="paragraph" w:styleId="BodyText">
    <w:name w:val="Body Text"/>
    <w:basedOn w:val="Normal"/>
    <w:link w:val="BodyTextChar"/>
    <w:qFormat/>
    <w:rsid w:val="0060039B"/>
    <w:pPr>
      <w:spacing w:after="220"/>
    </w:pPr>
  </w:style>
  <w:style w:type="character" w:customStyle="1" w:styleId="BodyTextChar">
    <w:name w:val="Body Text Char"/>
    <w:basedOn w:val="DefaultParagraphFont"/>
    <w:link w:val="BodyText"/>
    <w:rsid w:val="0060039B"/>
    <w:rPr>
      <w:rFonts w:cs="Arial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039B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39B"/>
    <w:rPr>
      <w:rFonts w:cs="Arial"/>
      <w:sz w:val="16"/>
      <w:szCs w:val="16"/>
    </w:rPr>
  </w:style>
  <w:style w:type="paragraph" w:styleId="BlockText">
    <w:name w:val="Block Text"/>
    <w:basedOn w:val="Normal"/>
    <w:semiHidden/>
    <w:rsid w:val="0060039B"/>
    <w:pPr>
      <w:spacing w:after="120"/>
      <w:ind w:left="1440" w:right="1440"/>
    </w:pPr>
  </w:style>
  <w:style w:type="paragraph" w:styleId="BodyText2">
    <w:name w:val="Body Text 2"/>
    <w:basedOn w:val="Normal"/>
    <w:link w:val="BodyText2Char"/>
    <w:semiHidden/>
    <w:rsid w:val="0060039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60039B"/>
    <w:rPr>
      <w:rFonts w:cs="Arial"/>
      <w:szCs w:val="20"/>
    </w:rPr>
  </w:style>
  <w:style w:type="paragraph" w:styleId="BodyText3">
    <w:name w:val="Body Text 3"/>
    <w:basedOn w:val="Normal"/>
    <w:link w:val="BodyText3Char"/>
    <w:semiHidden/>
    <w:rsid w:val="0060039B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60039B"/>
    <w:rPr>
      <w:rFonts w:cs="Arial"/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60039B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60039B"/>
    <w:rPr>
      <w:rFonts w:cs="Arial"/>
      <w:szCs w:val="20"/>
    </w:rPr>
  </w:style>
  <w:style w:type="paragraph" w:styleId="BodyTextIndent">
    <w:name w:val="Body Text Indent"/>
    <w:basedOn w:val="Normal"/>
    <w:link w:val="BodyTextIndentChar"/>
    <w:semiHidden/>
    <w:unhideWhenUsed/>
    <w:rsid w:val="0060039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semiHidden/>
    <w:rsid w:val="0060039B"/>
    <w:rPr>
      <w:rFonts w:cs="Arial"/>
      <w:szCs w:val="20"/>
    </w:rPr>
  </w:style>
  <w:style w:type="paragraph" w:styleId="BodyTextFirstIndent2">
    <w:name w:val="Body Text First Indent 2"/>
    <w:basedOn w:val="BodyTextIndent"/>
    <w:link w:val="BodyTextFirstIndent2Char"/>
    <w:semiHidden/>
    <w:rsid w:val="0060039B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60039B"/>
    <w:rPr>
      <w:rFonts w:cs="Arial"/>
      <w:szCs w:val="20"/>
    </w:rPr>
  </w:style>
  <w:style w:type="paragraph" w:styleId="BodyTextIndent2">
    <w:name w:val="Body Text Indent 2"/>
    <w:basedOn w:val="Normal"/>
    <w:link w:val="BodyTextIndent2Char"/>
    <w:semiHidden/>
    <w:unhideWhenUsed/>
    <w:rsid w:val="0060039B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60039B"/>
    <w:rPr>
      <w:rFonts w:cs="Arial"/>
      <w:szCs w:val="20"/>
    </w:rPr>
  </w:style>
  <w:style w:type="paragraph" w:styleId="BodyTextIndent3">
    <w:name w:val="Body Text Indent 3"/>
    <w:basedOn w:val="Normal"/>
    <w:link w:val="BodyTextIndent3Char"/>
    <w:semiHidden/>
    <w:rsid w:val="0060039B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60039B"/>
    <w:rPr>
      <w:rFonts w:cs="Arial"/>
      <w:sz w:val="16"/>
      <w:szCs w:val="16"/>
    </w:rPr>
  </w:style>
  <w:style w:type="paragraph" w:customStyle="1" w:styleId="TableCellLeft">
    <w:name w:val="Table Cell Left"/>
    <w:semiHidden/>
    <w:qFormat/>
    <w:rsid w:val="0060039B"/>
    <w:pPr>
      <w:spacing w:before="20" w:after="60"/>
    </w:pPr>
    <w:rPr>
      <w:rFonts w:cs="Arial"/>
      <w:color w:val="000000"/>
      <w:szCs w:val="20"/>
    </w:rPr>
  </w:style>
  <w:style w:type="paragraph" w:styleId="Caption">
    <w:name w:val="caption"/>
    <w:basedOn w:val="Normal"/>
    <w:next w:val="Normal"/>
    <w:semiHidden/>
    <w:rsid w:val="0060039B"/>
    <w:pPr>
      <w:spacing w:before="120" w:after="120"/>
    </w:pPr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60039B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60039B"/>
    <w:rPr>
      <w:rFonts w:cs="Arial"/>
      <w:szCs w:val="20"/>
    </w:rPr>
  </w:style>
  <w:style w:type="character" w:styleId="CommentReference">
    <w:name w:val="annotation reference"/>
    <w:basedOn w:val="DefaultParagraphFont"/>
    <w:semiHidden/>
    <w:rsid w:val="006003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039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039B"/>
    <w:rPr>
      <w:rFonts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003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0039B"/>
    <w:rPr>
      <w:rFonts w:cs="Arial"/>
      <w:b/>
      <w:bCs/>
      <w:sz w:val="20"/>
      <w:szCs w:val="20"/>
    </w:rPr>
  </w:style>
  <w:style w:type="paragraph" w:customStyle="1" w:styleId="Contents">
    <w:name w:val="Contents"/>
    <w:basedOn w:val="Title"/>
    <w:uiPriority w:val="1"/>
    <w:semiHidden/>
    <w:rsid w:val="0060039B"/>
    <w:pPr>
      <w:framePr w:w="10800" w:h="1080" w:hRule="exact" w:hSpace="187" w:vSpace="187" w:wrap="auto" w:vAnchor="page" w:hAnchor="page" w:x="649" w:y="865"/>
      <w:shd w:val="clear" w:color="auto" w:fill="FFFFFF"/>
      <w:spacing w:before="20" w:after="0" w:line="580" w:lineRule="exact"/>
      <w:outlineLvl w:val="9"/>
    </w:pPr>
    <w:rPr>
      <w:rFonts w:cs="Arial"/>
      <w:bCs w:val="0"/>
      <w:color w:val="000000"/>
      <w:sz w:val="54"/>
      <w:szCs w:val="20"/>
    </w:rPr>
  </w:style>
  <w:style w:type="paragraph" w:styleId="Date">
    <w:name w:val="Date"/>
    <w:basedOn w:val="Normal"/>
    <w:next w:val="Normal"/>
    <w:link w:val="DateChar"/>
    <w:semiHidden/>
    <w:rsid w:val="0060039B"/>
  </w:style>
  <w:style w:type="character" w:customStyle="1" w:styleId="DateChar">
    <w:name w:val="Date Char"/>
    <w:basedOn w:val="DefaultParagraphFont"/>
    <w:link w:val="Date"/>
    <w:semiHidden/>
    <w:rsid w:val="0060039B"/>
    <w:rPr>
      <w:rFonts w:cs="Arial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0039B"/>
    <w:rPr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0039B"/>
    <w:rPr>
      <w:rFonts w:cs="Arial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60039B"/>
  </w:style>
  <w:style w:type="character" w:customStyle="1" w:styleId="E-mailSignatureChar">
    <w:name w:val="E-mail Signature Char"/>
    <w:basedOn w:val="DefaultParagraphFont"/>
    <w:link w:val="E-mailSignature"/>
    <w:semiHidden/>
    <w:rsid w:val="0060039B"/>
    <w:rPr>
      <w:rFonts w:cs="Arial"/>
      <w:szCs w:val="20"/>
    </w:rPr>
  </w:style>
  <w:style w:type="character" w:styleId="Emphasis">
    <w:name w:val="Emphasis"/>
    <w:basedOn w:val="DefaultParagraphFont"/>
    <w:semiHidden/>
    <w:rsid w:val="0060039B"/>
    <w:rPr>
      <w:i/>
      <w:iCs/>
    </w:rPr>
  </w:style>
  <w:style w:type="character" w:styleId="EndnoteReference">
    <w:name w:val="endnote reference"/>
    <w:basedOn w:val="DefaultParagraphFont"/>
    <w:semiHidden/>
    <w:rsid w:val="0060039B"/>
    <w:rPr>
      <w:vertAlign w:val="superscript"/>
    </w:rPr>
  </w:style>
  <w:style w:type="paragraph" w:styleId="EndnoteText">
    <w:name w:val="endnote text"/>
    <w:basedOn w:val="Normal"/>
    <w:link w:val="EndnoteTextChar"/>
    <w:rsid w:val="0060039B"/>
    <w:rPr>
      <w:sz w:val="20"/>
    </w:rPr>
  </w:style>
  <w:style w:type="character" w:customStyle="1" w:styleId="EndnoteTextChar">
    <w:name w:val="Endnote Text Char"/>
    <w:basedOn w:val="DefaultParagraphFont"/>
    <w:link w:val="EndnoteText"/>
    <w:rsid w:val="0060039B"/>
    <w:rPr>
      <w:rFonts w:cs="Arial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0039B"/>
    <w:pPr>
      <w:framePr w:w="7920" w:h="1980" w:hRule="exact" w:hSpace="180" w:wrap="auto" w:hAnchor="page" w:xAlign="center" w:yAlign="bottom"/>
      <w:ind w:left="2880"/>
    </w:pPr>
    <w:rPr>
      <w:szCs w:val="24"/>
    </w:rPr>
  </w:style>
  <w:style w:type="paragraph" w:styleId="EnvelopeReturn">
    <w:name w:val="envelope return"/>
    <w:basedOn w:val="Normal"/>
    <w:uiPriority w:val="99"/>
    <w:semiHidden/>
    <w:unhideWhenUsed/>
    <w:rsid w:val="0060039B"/>
    <w:rPr>
      <w:sz w:val="20"/>
    </w:rPr>
  </w:style>
  <w:style w:type="paragraph" w:customStyle="1" w:styleId="FigureTableSource-Note">
    <w:name w:val="Figure/Table Source-Note"/>
    <w:basedOn w:val="TableCellLeft"/>
    <w:next w:val="BodyText"/>
    <w:semiHidden/>
    <w:rsid w:val="0060039B"/>
    <w:pPr>
      <w:spacing w:before="60"/>
    </w:pPr>
    <w:rPr>
      <w:sz w:val="16"/>
    </w:rPr>
  </w:style>
  <w:style w:type="character" w:styleId="FollowedHyperlink">
    <w:name w:val="FollowedHyperlink"/>
    <w:basedOn w:val="DefaultParagraphFont"/>
    <w:uiPriority w:val="1"/>
    <w:semiHidden/>
    <w:rsid w:val="0060039B"/>
    <w:rPr>
      <w:color w:val="0000FF"/>
      <w:u w:val="none"/>
    </w:rPr>
  </w:style>
  <w:style w:type="paragraph" w:styleId="Footer">
    <w:name w:val="footer"/>
    <w:basedOn w:val="Normal"/>
    <w:link w:val="FooterChar"/>
    <w:rsid w:val="0060039B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rsid w:val="0060039B"/>
    <w:rPr>
      <w:rFonts w:cs="Arial"/>
      <w:sz w:val="20"/>
      <w:szCs w:val="20"/>
    </w:rPr>
  </w:style>
  <w:style w:type="character" w:styleId="FootnoteReference">
    <w:name w:val="footnote reference"/>
    <w:basedOn w:val="DefaultParagraphFont"/>
    <w:uiPriority w:val="1"/>
    <w:semiHidden/>
    <w:rsid w:val="0060039B"/>
    <w:rPr>
      <w:rFonts w:ascii="Arial" w:hAnsi="Arial"/>
      <w:spacing w:val="0"/>
      <w:w w:val="100"/>
      <w:position w:val="-2"/>
      <w:sz w:val="22"/>
      <w:vertAlign w:val="superscript"/>
    </w:rPr>
  </w:style>
  <w:style w:type="paragraph" w:styleId="FootnoteText">
    <w:name w:val="footnote text"/>
    <w:basedOn w:val="Normal"/>
    <w:link w:val="FootnoteTextChar"/>
    <w:rsid w:val="0060039B"/>
    <w:pPr>
      <w:spacing w:after="160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rsid w:val="0060039B"/>
    <w:rPr>
      <w:rFonts w:cs="Arial"/>
      <w:sz w:val="18"/>
      <w:szCs w:val="20"/>
    </w:rPr>
  </w:style>
  <w:style w:type="table" w:customStyle="1" w:styleId="GAOTable">
    <w:name w:val="GAO Table"/>
    <w:basedOn w:val="TableNormal"/>
    <w:rsid w:val="0060039B"/>
    <w:pPr>
      <w:spacing w:after="0"/>
    </w:pPr>
    <w:rPr>
      <w:rFonts w:cs="Times New Roman"/>
      <w:color w:val="000000"/>
      <w:sz w:val="20"/>
      <w:szCs w:val="24"/>
    </w:rPr>
    <w:tblPr>
      <w:tblInd w:w="72" w:type="dxa"/>
      <w:tblBorders>
        <w:top w:val="single" w:sz="4" w:space="0" w:color="000000"/>
        <w:bottom w:val="single" w:sz="18" w:space="0" w:color="000000"/>
        <w:insideH w:val="single" w:sz="4" w:space="0" w:color="000000"/>
      </w:tblBorders>
      <w:tblCellMar>
        <w:left w:w="58" w:type="dxa"/>
        <w:right w:w="58" w:type="dxa"/>
      </w:tblCellMar>
    </w:tblPr>
  </w:style>
  <w:style w:type="paragraph" w:styleId="Header">
    <w:name w:val="header"/>
    <w:basedOn w:val="Normal"/>
    <w:link w:val="HeaderChar"/>
    <w:rsid w:val="0060039B"/>
    <w:pPr>
      <w:tabs>
        <w:tab w:val="center" w:pos="4680"/>
        <w:tab w:val="right" w:pos="9360"/>
      </w:tabs>
    </w:pPr>
    <w:rPr>
      <w:sz w:val="20"/>
    </w:rPr>
  </w:style>
  <w:style w:type="character" w:customStyle="1" w:styleId="HeaderChar">
    <w:name w:val="Header Char"/>
    <w:basedOn w:val="DefaultParagraphFont"/>
    <w:link w:val="Header"/>
    <w:rsid w:val="0060039B"/>
    <w:rPr>
      <w:rFonts w:cs="Arial"/>
      <w:sz w:val="20"/>
      <w:szCs w:val="20"/>
    </w:rPr>
  </w:style>
  <w:style w:type="paragraph" w:customStyle="1" w:styleId="heading-base">
    <w:name w:val="heading-base"/>
    <w:semiHidden/>
    <w:rsid w:val="0060039B"/>
    <w:pPr>
      <w:keepNext/>
      <w:keepLines/>
      <w:spacing w:before="120" w:after="120"/>
    </w:pPr>
    <w:rPr>
      <w:rFonts w:cs="Times New Roman"/>
      <w:color w:val="000000"/>
      <w:sz w:val="24"/>
      <w:szCs w:val="24"/>
    </w:rPr>
  </w:style>
  <w:style w:type="character" w:styleId="HTMLAcronym">
    <w:name w:val="HTML Acronym"/>
    <w:basedOn w:val="DefaultParagraphFont"/>
    <w:semiHidden/>
    <w:rsid w:val="0060039B"/>
  </w:style>
  <w:style w:type="paragraph" w:styleId="HTMLAddress">
    <w:name w:val="HTML Address"/>
    <w:basedOn w:val="Normal"/>
    <w:link w:val="HTMLAddressChar"/>
    <w:semiHidden/>
    <w:rsid w:val="0060039B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60039B"/>
    <w:rPr>
      <w:rFonts w:cs="Arial"/>
      <w:i/>
      <w:iCs/>
      <w:szCs w:val="20"/>
    </w:rPr>
  </w:style>
  <w:style w:type="character" w:styleId="HTMLCite">
    <w:name w:val="HTML Cite"/>
    <w:basedOn w:val="DefaultParagraphFont"/>
    <w:semiHidden/>
    <w:rsid w:val="0060039B"/>
    <w:rPr>
      <w:i/>
      <w:iCs/>
    </w:rPr>
  </w:style>
  <w:style w:type="character" w:styleId="HTMLCode">
    <w:name w:val="HTML Code"/>
    <w:basedOn w:val="DefaultParagraphFont"/>
    <w:semiHidden/>
    <w:rsid w:val="0060039B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60039B"/>
    <w:rPr>
      <w:i/>
      <w:iCs/>
    </w:rPr>
  </w:style>
  <w:style w:type="character" w:styleId="HTMLKeyboard">
    <w:name w:val="HTML Keyboard"/>
    <w:basedOn w:val="DefaultParagraphFont"/>
    <w:semiHidden/>
    <w:rsid w:val="0060039B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semiHidden/>
    <w:rsid w:val="0060039B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60039B"/>
    <w:rPr>
      <w:rFonts w:ascii="Courier New" w:hAnsi="Courier New" w:cs="Courier New"/>
      <w:sz w:val="20"/>
      <w:szCs w:val="20"/>
    </w:rPr>
  </w:style>
  <w:style w:type="character" w:styleId="HTMLSample">
    <w:name w:val="HTML Sample"/>
    <w:basedOn w:val="DefaultParagraphFont"/>
    <w:semiHidden/>
    <w:rsid w:val="0060039B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60039B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sid w:val="0060039B"/>
    <w:rPr>
      <w:i/>
      <w:iCs/>
    </w:rPr>
  </w:style>
  <w:style w:type="character" w:styleId="Hyperlink">
    <w:name w:val="Hyperlink"/>
    <w:basedOn w:val="DefaultParagraphFont"/>
    <w:semiHidden/>
    <w:rsid w:val="0060039B"/>
    <w:rPr>
      <w:color w:val="0000FF"/>
      <w:u w:val="non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0039B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0039B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0039B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0039B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0039B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0039B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0039B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0039B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0039B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0039B"/>
    <w:rPr>
      <w:rFonts w:cs="Times New Roman"/>
      <w:b/>
      <w:bCs/>
    </w:rPr>
  </w:style>
  <w:style w:type="character" w:styleId="LineNumber">
    <w:name w:val="line number"/>
    <w:basedOn w:val="DefaultParagraphFont"/>
    <w:semiHidden/>
    <w:rsid w:val="0060039B"/>
  </w:style>
  <w:style w:type="paragraph" w:styleId="List">
    <w:name w:val="List"/>
    <w:basedOn w:val="Normal"/>
    <w:semiHidden/>
    <w:rsid w:val="0060039B"/>
    <w:pPr>
      <w:ind w:left="360" w:hanging="360"/>
    </w:pPr>
  </w:style>
  <w:style w:type="paragraph" w:styleId="List2">
    <w:name w:val="List 2"/>
    <w:basedOn w:val="Normal"/>
    <w:semiHidden/>
    <w:rsid w:val="0060039B"/>
    <w:pPr>
      <w:ind w:left="720" w:hanging="360"/>
    </w:pPr>
  </w:style>
  <w:style w:type="paragraph" w:styleId="List3">
    <w:name w:val="List 3"/>
    <w:basedOn w:val="Normal"/>
    <w:semiHidden/>
    <w:rsid w:val="0060039B"/>
    <w:pPr>
      <w:ind w:left="1080" w:hanging="360"/>
    </w:pPr>
  </w:style>
  <w:style w:type="paragraph" w:styleId="List4">
    <w:name w:val="List 4"/>
    <w:basedOn w:val="Normal"/>
    <w:semiHidden/>
    <w:rsid w:val="0060039B"/>
    <w:pPr>
      <w:ind w:left="1440" w:hanging="360"/>
    </w:pPr>
  </w:style>
  <w:style w:type="paragraph" w:styleId="List5">
    <w:name w:val="List 5"/>
    <w:basedOn w:val="Normal"/>
    <w:semiHidden/>
    <w:rsid w:val="0060039B"/>
    <w:pPr>
      <w:ind w:left="1800" w:hanging="360"/>
    </w:pPr>
  </w:style>
  <w:style w:type="paragraph" w:styleId="ListBullet">
    <w:name w:val="List Bullet"/>
    <w:basedOn w:val="Normal"/>
    <w:qFormat/>
    <w:rsid w:val="0060039B"/>
    <w:pPr>
      <w:numPr>
        <w:numId w:val="1"/>
      </w:numPr>
      <w:spacing w:after="220"/>
      <w:contextualSpacing/>
    </w:pPr>
  </w:style>
  <w:style w:type="paragraph" w:styleId="ListBullet2">
    <w:name w:val="List Bullet 2"/>
    <w:basedOn w:val="Normal"/>
    <w:rsid w:val="0060039B"/>
    <w:pPr>
      <w:numPr>
        <w:numId w:val="3"/>
      </w:numPr>
      <w:spacing w:after="220"/>
      <w:contextualSpacing/>
    </w:pPr>
  </w:style>
  <w:style w:type="paragraph" w:styleId="ListBullet3">
    <w:name w:val="List Bullet 3"/>
    <w:basedOn w:val="Normal"/>
    <w:rsid w:val="0060039B"/>
    <w:pPr>
      <w:numPr>
        <w:numId w:val="4"/>
      </w:numPr>
      <w:spacing w:after="220"/>
      <w:contextualSpacing/>
    </w:pPr>
  </w:style>
  <w:style w:type="paragraph" w:styleId="ListBullet4">
    <w:name w:val="List Bullet 4"/>
    <w:basedOn w:val="Normal"/>
    <w:semiHidden/>
    <w:rsid w:val="0060039B"/>
    <w:pPr>
      <w:numPr>
        <w:numId w:val="5"/>
      </w:numPr>
      <w:spacing w:after="220"/>
      <w:contextualSpacing/>
    </w:pPr>
  </w:style>
  <w:style w:type="paragraph" w:styleId="ListBullet5">
    <w:name w:val="List Bullet 5"/>
    <w:basedOn w:val="Normal"/>
    <w:semiHidden/>
    <w:rsid w:val="0060039B"/>
    <w:pPr>
      <w:numPr>
        <w:numId w:val="6"/>
      </w:numPr>
      <w:spacing w:after="220"/>
      <w:contextualSpacing/>
    </w:pPr>
  </w:style>
  <w:style w:type="paragraph" w:styleId="ListContinue">
    <w:name w:val="List Continue"/>
    <w:basedOn w:val="Normal"/>
    <w:qFormat/>
    <w:rsid w:val="0060039B"/>
    <w:pPr>
      <w:spacing w:after="220"/>
      <w:ind w:left="360"/>
    </w:pPr>
  </w:style>
  <w:style w:type="paragraph" w:styleId="ListContinue2">
    <w:name w:val="List Continue 2"/>
    <w:basedOn w:val="Normal"/>
    <w:rsid w:val="0060039B"/>
    <w:pPr>
      <w:spacing w:after="220"/>
      <w:ind w:left="720"/>
      <w:contextualSpacing/>
    </w:pPr>
  </w:style>
  <w:style w:type="paragraph" w:styleId="ListContinue3">
    <w:name w:val="List Continue 3"/>
    <w:basedOn w:val="Normal"/>
    <w:rsid w:val="0060039B"/>
    <w:pPr>
      <w:spacing w:after="220"/>
      <w:ind w:left="1080"/>
      <w:contextualSpacing/>
    </w:pPr>
  </w:style>
  <w:style w:type="paragraph" w:styleId="ListContinue4">
    <w:name w:val="List Continue 4"/>
    <w:basedOn w:val="Normal"/>
    <w:semiHidden/>
    <w:rsid w:val="0060039B"/>
    <w:pPr>
      <w:spacing w:after="220"/>
      <w:ind w:left="1440"/>
      <w:contextualSpacing/>
    </w:pPr>
  </w:style>
  <w:style w:type="paragraph" w:styleId="ListContinue5">
    <w:name w:val="List Continue 5"/>
    <w:basedOn w:val="Normal"/>
    <w:semiHidden/>
    <w:rsid w:val="0060039B"/>
    <w:pPr>
      <w:spacing w:after="220"/>
      <w:ind w:left="1800"/>
      <w:contextualSpacing/>
    </w:pPr>
  </w:style>
  <w:style w:type="paragraph" w:styleId="ListNumber">
    <w:name w:val="List Number"/>
    <w:basedOn w:val="Normal"/>
    <w:qFormat/>
    <w:rsid w:val="0060039B"/>
    <w:pPr>
      <w:numPr>
        <w:numId w:val="2"/>
      </w:numPr>
      <w:spacing w:after="220"/>
      <w:contextualSpacing/>
    </w:pPr>
  </w:style>
  <w:style w:type="paragraph" w:styleId="ListNumber2">
    <w:name w:val="List Number 2"/>
    <w:basedOn w:val="Normal"/>
    <w:rsid w:val="0060039B"/>
    <w:pPr>
      <w:numPr>
        <w:numId w:val="7"/>
      </w:numPr>
      <w:spacing w:after="220"/>
      <w:contextualSpacing/>
    </w:pPr>
  </w:style>
  <w:style w:type="paragraph" w:styleId="ListNumber3">
    <w:name w:val="List Number 3"/>
    <w:basedOn w:val="Normal"/>
    <w:rsid w:val="0060039B"/>
    <w:pPr>
      <w:numPr>
        <w:numId w:val="8"/>
      </w:numPr>
      <w:spacing w:after="220"/>
      <w:contextualSpacing/>
    </w:pPr>
  </w:style>
  <w:style w:type="paragraph" w:styleId="ListNumber4">
    <w:name w:val="List Number 4"/>
    <w:basedOn w:val="Normal"/>
    <w:semiHidden/>
    <w:rsid w:val="0060039B"/>
    <w:pPr>
      <w:numPr>
        <w:numId w:val="9"/>
      </w:numPr>
      <w:spacing w:after="220"/>
      <w:contextualSpacing/>
    </w:pPr>
  </w:style>
  <w:style w:type="paragraph" w:styleId="ListNumber5">
    <w:name w:val="List Number 5"/>
    <w:basedOn w:val="Normal"/>
    <w:semiHidden/>
    <w:rsid w:val="0060039B"/>
    <w:pPr>
      <w:numPr>
        <w:numId w:val="10"/>
      </w:numPr>
      <w:spacing w:after="220"/>
      <w:contextualSpacing/>
    </w:pPr>
  </w:style>
  <w:style w:type="paragraph" w:customStyle="1" w:styleId="ListOutline">
    <w:name w:val="List Outline"/>
    <w:qFormat/>
    <w:rsid w:val="0060039B"/>
    <w:pPr>
      <w:numPr>
        <w:numId w:val="14"/>
      </w:numPr>
    </w:pPr>
    <w:rPr>
      <w:rFonts w:cs="Arial"/>
      <w:color w:val="000000"/>
      <w:szCs w:val="24"/>
    </w:rPr>
  </w:style>
  <w:style w:type="paragraph" w:customStyle="1" w:styleId="ListOutline2">
    <w:name w:val="List Outline 2"/>
    <w:basedOn w:val="ListOutline"/>
    <w:rsid w:val="0060039B"/>
    <w:pPr>
      <w:numPr>
        <w:ilvl w:val="1"/>
      </w:numPr>
    </w:pPr>
  </w:style>
  <w:style w:type="paragraph" w:customStyle="1" w:styleId="ListOutline3">
    <w:name w:val="List Outline 3"/>
    <w:basedOn w:val="ListOutline2"/>
    <w:rsid w:val="0060039B"/>
    <w:pPr>
      <w:numPr>
        <w:ilvl w:val="2"/>
      </w:numPr>
    </w:pPr>
  </w:style>
  <w:style w:type="paragraph" w:customStyle="1" w:styleId="ListOutline4">
    <w:name w:val="List Outline 4"/>
    <w:basedOn w:val="ListOutline3"/>
    <w:semiHidden/>
    <w:rsid w:val="0060039B"/>
    <w:pPr>
      <w:numPr>
        <w:ilvl w:val="3"/>
      </w:numPr>
    </w:pPr>
  </w:style>
  <w:style w:type="paragraph" w:customStyle="1" w:styleId="ListOutline5">
    <w:name w:val="List Outline 5"/>
    <w:basedOn w:val="ListOutline4"/>
    <w:semiHidden/>
    <w:rsid w:val="0060039B"/>
    <w:pPr>
      <w:numPr>
        <w:ilvl w:val="4"/>
      </w:numPr>
    </w:pPr>
  </w:style>
  <w:style w:type="paragraph" w:customStyle="1" w:styleId="ListOutline6">
    <w:name w:val="List Outline 6"/>
    <w:basedOn w:val="ListOutline5"/>
    <w:semiHidden/>
    <w:rsid w:val="0060039B"/>
    <w:pPr>
      <w:numPr>
        <w:ilvl w:val="5"/>
      </w:numPr>
    </w:pPr>
  </w:style>
  <w:style w:type="paragraph" w:customStyle="1" w:styleId="ListOutline7">
    <w:name w:val="List Outline 7"/>
    <w:basedOn w:val="ListOutline6"/>
    <w:semiHidden/>
    <w:rsid w:val="0060039B"/>
    <w:pPr>
      <w:numPr>
        <w:ilvl w:val="6"/>
      </w:numPr>
    </w:pPr>
  </w:style>
  <w:style w:type="paragraph" w:customStyle="1" w:styleId="ListOutline8">
    <w:name w:val="List Outline 8"/>
    <w:basedOn w:val="ListOutline7"/>
    <w:semiHidden/>
    <w:rsid w:val="0060039B"/>
    <w:pPr>
      <w:numPr>
        <w:ilvl w:val="7"/>
      </w:numPr>
    </w:pPr>
  </w:style>
  <w:style w:type="paragraph" w:customStyle="1" w:styleId="ListOutline9">
    <w:name w:val="List Outline 9"/>
    <w:basedOn w:val="ListOutline8"/>
    <w:semiHidden/>
    <w:rsid w:val="0060039B"/>
    <w:pPr>
      <w:numPr>
        <w:ilvl w:val="8"/>
      </w:numPr>
    </w:pPr>
  </w:style>
  <w:style w:type="paragraph" w:styleId="MacroText">
    <w:name w:val="macro"/>
    <w:link w:val="MacroTextChar"/>
    <w:semiHidden/>
    <w:rsid w:val="0060039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urier New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0039B"/>
    <w:rPr>
      <w:rFonts w:ascii="Courier New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0039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cs="Times New Roman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0039B"/>
    <w:rPr>
      <w:rFonts w:ascii="Arial" w:hAnsi="Arial" w:cs="Times New Roman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0039B"/>
    <w:rPr>
      <w:szCs w:val="24"/>
    </w:rPr>
  </w:style>
  <w:style w:type="paragraph" w:styleId="NormalIndent">
    <w:name w:val="Normal Indent"/>
    <w:basedOn w:val="Normal"/>
    <w:semiHidden/>
    <w:rsid w:val="0060039B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60039B"/>
  </w:style>
  <w:style w:type="character" w:customStyle="1" w:styleId="NoteHeadingChar">
    <w:name w:val="Note Heading Char"/>
    <w:basedOn w:val="DefaultParagraphFont"/>
    <w:link w:val="NoteHeading"/>
    <w:semiHidden/>
    <w:rsid w:val="0060039B"/>
    <w:rPr>
      <w:rFonts w:cs="Arial"/>
      <w:szCs w:val="20"/>
    </w:rPr>
  </w:style>
  <w:style w:type="character" w:styleId="PageNumber">
    <w:name w:val="page number"/>
    <w:basedOn w:val="DefaultParagraphFont"/>
    <w:semiHidden/>
    <w:rsid w:val="0060039B"/>
  </w:style>
  <w:style w:type="paragraph" w:styleId="PlainText">
    <w:name w:val="Plain Text"/>
    <w:basedOn w:val="Normal"/>
    <w:link w:val="PlainTextChar"/>
    <w:semiHidden/>
    <w:rsid w:val="0060039B"/>
    <w:rPr>
      <w:rFonts w:ascii="Courier New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semiHidden/>
    <w:rsid w:val="0060039B"/>
    <w:rPr>
      <w:rFonts w:ascii="Courier New" w:hAnsi="Courier New" w:cs="Courier New"/>
      <w:sz w:val="20"/>
      <w:szCs w:val="20"/>
    </w:rPr>
  </w:style>
  <w:style w:type="paragraph" w:customStyle="1" w:styleId="ReportSubtitle">
    <w:name w:val="Report Subtitle"/>
    <w:basedOn w:val="ITC36"/>
    <w:semiHidden/>
    <w:rsid w:val="0060039B"/>
    <w:pPr>
      <w:framePr w:w="7459" w:h="7819" w:hSpace="187" w:wrap="auto" w:vAnchor="margin" w:hAnchor="page" w:x="4323" w:y="3207"/>
    </w:pPr>
  </w:style>
  <w:style w:type="paragraph" w:customStyle="1" w:styleId="ReportTitle">
    <w:name w:val="Report Title"/>
    <w:basedOn w:val="ITC36Caps"/>
    <w:semiHidden/>
    <w:rsid w:val="0060039B"/>
    <w:pPr>
      <w:framePr w:w="7459" w:h="7819" w:hSpace="187" w:wrap="auto" w:vAnchor="margin" w:hAnchor="page" w:x="4323" w:y="3207"/>
      <w:spacing w:after="720"/>
    </w:pPr>
  </w:style>
  <w:style w:type="paragraph" w:styleId="Salutation">
    <w:name w:val="Salutation"/>
    <w:basedOn w:val="Normal"/>
    <w:next w:val="Normal"/>
    <w:link w:val="SalutationChar"/>
    <w:semiHidden/>
    <w:rsid w:val="0060039B"/>
  </w:style>
  <w:style w:type="character" w:customStyle="1" w:styleId="SalutationChar">
    <w:name w:val="Salutation Char"/>
    <w:basedOn w:val="DefaultParagraphFont"/>
    <w:link w:val="Salutation"/>
    <w:semiHidden/>
    <w:rsid w:val="0060039B"/>
    <w:rPr>
      <w:rFonts w:cs="Arial"/>
      <w:szCs w:val="20"/>
    </w:rPr>
  </w:style>
  <w:style w:type="paragraph" w:styleId="Signature">
    <w:name w:val="Signature"/>
    <w:basedOn w:val="Normal"/>
    <w:link w:val="SignatureChar"/>
    <w:semiHidden/>
    <w:rsid w:val="0060039B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60039B"/>
    <w:rPr>
      <w:rFonts w:cs="Arial"/>
      <w:szCs w:val="20"/>
    </w:rPr>
  </w:style>
  <w:style w:type="character" w:styleId="Strong">
    <w:name w:val="Strong"/>
    <w:basedOn w:val="DefaultParagraphFont"/>
    <w:semiHidden/>
    <w:rsid w:val="0060039B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rsid w:val="0060039B"/>
    <w:pPr>
      <w:spacing w:after="60"/>
      <w:jc w:val="center"/>
      <w:outlineLvl w:val="1"/>
    </w:pPr>
    <w:rPr>
      <w:rFonts w:cs="Times New Roman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0039B"/>
    <w:rPr>
      <w:rFonts w:cs="Times New Roman"/>
      <w:sz w:val="32"/>
      <w:szCs w:val="24"/>
    </w:rPr>
  </w:style>
  <w:style w:type="table" w:styleId="Table3Deffects1">
    <w:name w:val="Table 3D effects 1"/>
    <w:basedOn w:val="TableNormal"/>
    <w:semiHidden/>
    <w:rsid w:val="0060039B"/>
    <w:pPr>
      <w:spacing w:after="0" w:line="260" w:lineRule="atLeast"/>
    </w:pPr>
    <w:rPr>
      <w:rFonts w:cs="Times New Roman"/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60039B"/>
    <w:pPr>
      <w:spacing w:after="0" w:line="260" w:lineRule="atLeast"/>
    </w:pPr>
    <w:rPr>
      <w:rFonts w:cs="Times New Roman"/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60039B"/>
    <w:pPr>
      <w:spacing w:after="0" w:line="260" w:lineRule="atLeast"/>
    </w:pPr>
    <w:rPr>
      <w:rFonts w:cs="Times New Roman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Bullet">
    <w:name w:val="Table Bullet"/>
    <w:basedOn w:val="TableCellLeft"/>
    <w:semiHidden/>
    <w:qFormat/>
    <w:rsid w:val="0060039B"/>
    <w:pPr>
      <w:numPr>
        <w:numId w:val="15"/>
      </w:numPr>
    </w:pPr>
  </w:style>
  <w:style w:type="paragraph" w:customStyle="1" w:styleId="TableCellCenter">
    <w:name w:val="Table Cell Center"/>
    <w:basedOn w:val="TableCellLeft"/>
    <w:semiHidden/>
    <w:qFormat/>
    <w:rsid w:val="0060039B"/>
    <w:pPr>
      <w:jc w:val="center"/>
    </w:pPr>
  </w:style>
  <w:style w:type="paragraph" w:customStyle="1" w:styleId="TableCellRight">
    <w:name w:val="Table Cell Right"/>
    <w:basedOn w:val="TableCellLeft"/>
    <w:semiHidden/>
    <w:qFormat/>
    <w:rsid w:val="0060039B"/>
    <w:pPr>
      <w:jc w:val="right"/>
    </w:pPr>
  </w:style>
  <w:style w:type="table" w:styleId="TableClassic1">
    <w:name w:val="Table Classic 1"/>
    <w:basedOn w:val="TableNormal"/>
    <w:semiHidden/>
    <w:rsid w:val="0060039B"/>
    <w:pPr>
      <w:spacing w:after="0" w:line="260" w:lineRule="atLeast"/>
    </w:pPr>
    <w:rPr>
      <w:rFonts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60039B"/>
    <w:pPr>
      <w:spacing w:after="0" w:line="260" w:lineRule="atLeast"/>
    </w:pPr>
    <w:rPr>
      <w:rFonts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60039B"/>
    <w:pPr>
      <w:spacing w:after="0" w:line="260" w:lineRule="atLeast"/>
    </w:pPr>
    <w:rPr>
      <w:rFonts w:cs="Times New Roman"/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60039B"/>
    <w:pPr>
      <w:spacing w:after="0" w:line="260" w:lineRule="atLeast"/>
    </w:pPr>
    <w:rPr>
      <w:rFonts w:cs="Times New Roman"/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60039B"/>
    <w:pPr>
      <w:spacing w:after="0" w:line="260" w:lineRule="atLeast"/>
    </w:pPr>
    <w:rPr>
      <w:rFonts w:cs="Times New Roman"/>
      <w:color w:val="FFFFFF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60039B"/>
    <w:pPr>
      <w:spacing w:after="0"/>
    </w:pPr>
    <w:rPr>
      <w:rFonts w:ascii="Times New Roman" w:hAnsi="Times New Roman" w:cs="Times New Roman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60039B"/>
    <w:pPr>
      <w:spacing w:after="0"/>
    </w:pPr>
    <w:rPr>
      <w:rFonts w:ascii="Times New Roman" w:hAnsi="Times New Roman" w:cs="Times New Roman"/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60039B"/>
    <w:pPr>
      <w:spacing w:after="0" w:line="260" w:lineRule="atLeast"/>
    </w:pPr>
    <w:rPr>
      <w:rFonts w:cs="Times New Roman"/>
      <w:b/>
      <w:bCs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60039B"/>
    <w:pPr>
      <w:spacing w:after="0"/>
    </w:pPr>
    <w:rPr>
      <w:rFonts w:ascii="Times New Roman" w:hAnsi="Times New Roman" w:cs="Times New Roman"/>
      <w:b/>
      <w:bCs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60039B"/>
    <w:pPr>
      <w:spacing w:after="0" w:line="260" w:lineRule="atLeast"/>
    </w:pPr>
    <w:rPr>
      <w:rFonts w:cs="Times New Roman"/>
      <w:b/>
      <w:bCs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60039B"/>
    <w:pPr>
      <w:spacing w:after="0" w:line="260" w:lineRule="atLeast"/>
    </w:pPr>
    <w:rPr>
      <w:rFonts w:cs="Times New Roman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60039B"/>
    <w:pPr>
      <w:spacing w:after="0" w:line="260" w:lineRule="atLeast"/>
    </w:pPr>
    <w:rPr>
      <w:rFonts w:cs="Times New Roman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60039B"/>
    <w:pPr>
      <w:spacing w:after="0" w:line="260" w:lineRule="atLeast"/>
    </w:pPr>
    <w:rPr>
      <w:rFonts w:cs="Times New Roman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60039B"/>
    <w:pPr>
      <w:spacing w:after="0" w:line="260" w:lineRule="atLeast"/>
    </w:pPr>
    <w:rPr>
      <w:rFonts w:cs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994EC6"/>
    <w:pPr>
      <w:spacing w:after="0" w:line="260" w:lineRule="atLeast"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60039B"/>
    <w:pPr>
      <w:spacing w:after="0" w:line="260" w:lineRule="atLeast"/>
    </w:pPr>
    <w:rPr>
      <w:rFonts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60039B"/>
    <w:pPr>
      <w:spacing w:after="0" w:line="260" w:lineRule="atLeast"/>
    </w:pPr>
    <w:rPr>
      <w:rFonts w:cs="Times New Roman"/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60039B"/>
    <w:pPr>
      <w:spacing w:after="0" w:line="260" w:lineRule="atLeast"/>
    </w:pPr>
    <w:rPr>
      <w:rFonts w:cs="Times New Roman"/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60039B"/>
    <w:pPr>
      <w:spacing w:after="0" w:line="260" w:lineRule="atLeast"/>
    </w:pPr>
    <w:rPr>
      <w:rFonts w:cs="Times New Roman"/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60039B"/>
    <w:pPr>
      <w:spacing w:after="0" w:line="260" w:lineRule="atLeast"/>
    </w:pPr>
    <w:rPr>
      <w:rFonts w:cs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60039B"/>
    <w:pPr>
      <w:spacing w:after="0" w:line="260" w:lineRule="atLeast"/>
    </w:pPr>
    <w:rPr>
      <w:rFonts w:cs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60039B"/>
    <w:pPr>
      <w:spacing w:after="0" w:line="260" w:lineRule="atLeast"/>
    </w:pPr>
    <w:rPr>
      <w:rFonts w:cs="Times New Roman"/>
      <w:b/>
      <w:bCs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60039B"/>
    <w:pPr>
      <w:spacing w:after="0" w:line="260" w:lineRule="atLeast"/>
    </w:pPr>
    <w:rPr>
      <w:rFonts w:cs="Times New Roman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HeadCenter">
    <w:name w:val="Table Head Center"/>
    <w:basedOn w:val="TableCellLeft"/>
    <w:semiHidden/>
    <w:rsid w:val="0060039B"/>
    <w:pPr>
      <w:keepNext/>
      <w:jc w:val="center"/>
    </w:pPr>
    <w:rPr>
      <w:b/>
    </w:rPr>
  </w:style>
  <w:style w:type="paragraph" w:customStyle="1" w:styleId="TableHeadLeft">
    <w:name w:val="Table Head Left"/>
    <w:basedOn w:val="TableCellLeft"/>
    <w:semiHidden/>
    <w:rsid w:val="0060039B"/>
    <w:pPr>
      <w:keepNext/>
    </w:pPr>
    <w:rPr>
      <w:b/>
    </w:rPr>
  </w:style>
  <w:style w:type="paragraph" w:customStyle="1" w:styleId="TableHeadRight">
    <w:name w:val="Table Head Right"/>
    <w:basedOn w:val="TableCellLeft"/>
    <w:semiHidden/>
    <w:rsid w:val="0060039B"/>
    <w:pPr>
      <w:keepNext/>
      <w:jc w:val="right"/>
    </w:pPr>
    <w:rPr>
      <w:b/>
    </w:rPr>
  </w:style>
  <w:style w:type="paragraph" w:customStyle="1" w:styleId="TableIndent">
    <w:name w:val="Table Indent"/>
    <w:basedOn w:val="TableCellLeft"/>
    <w:semiHidden/>
    <w:rsid w:val="0060039B"/>
    <w:pPr>
      <w:ind w:left="360"/>
    </w:pPr>
  </w:style>
  <w:style w:type="paragraph" w:customStyle="1" w:styleId="TableIndent2">
    <w:name w:val="Table Indent 2"/>
    <w:basedOn w:val="TableCellLeft"/>
    <w:semiHidden/>
    <w:rsid w:val="0060039B"/>
    <w:pPr>
      <w:ind w:left="720"/>
    </w:pPr>
  </w:style>
  <w:style w:type="table" w:styleId="TableList1">
    <w:name w:val="Table List 1"/>
    <w:basedOn w:val="TableNormal"/>
    <w:semiHidden/>
    <w:rsid w:val="0060039B"/>
    <w:pPr>
      <w:spacing w:after="0" w:line="260" w:lineRule="atLeast"/>
    </w:pPr>
    <w:rPr>
      <w:rFonts w:cs="Times New Roman"/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60039B"/>
    <w:pPr>
      <w:spacing w:after="0" w:line="260" w:lineRule="atLeast"/>
    </w:pPr>
    <w:rPr>
      <w:rFonts w:cs="Times New Roman"/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60039B"/>
    <w:pPr>
      <w:spacing w:after="0" w:line="260" w:lineRule="atLeast"/>
    </w:pPr>
    <w:rPr>
      <w:rFonts w:cs="Times New Roman"/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60039B"/>
    <w:pPr>
      <w:spacing w:after="0" w:line="260" w:lineRule="atLeast"/>
    </w:pPr>
    <w:rPr>
      <w:rFonts w:cs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60039B"/>
    <w:pPr>
      <w:spacing w:after="0" w:line="260" w:lineRule="atLeast"/>
    </w:pPr>
    <w:rPr>
      <w:rFonts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60039B"/>
    <w:pPr>
      <w:spacing w:after="0" w:line="260" w:lineRule="atLeast"/>
    </w:pPr>
    <w:rPr>
      <w:rFonts w:cs="Times New Roman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60039B"/>
    <w:pPr>
      <w:spacing w:after="0" w:line="260" w:lineRule="atLeast"/>
    </w:pPr>
    <w:rPr>
      <w:rFonts w:cs="Times New Roman"/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60039B"/>
    <w:pPr>
      <w:spacing w:after="0" w:line="260" w:lineRule="atLeast"/>
    </w:pPr>
    <w:rPr>
      <w:rFonts w:cs="Times New Roman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TableListNumber">
    <w:name w:val="Table List Number"/>
    <w:basedOn w:val="TableCellLeft"/>
    <w:semiHidden/>
    <w:qFormat/>
    <w:rsid w:val="0060039B"/>
    <w:pPr>
      <w:numPr>
        <w:numId w:val="16"/>
      </w:numPr>
    </w:pPr>
  </w:style>
  <w:style w:type="paragraph" w:styleId="TableofAuthorities">
    <w:name w:val="table of authorities"/>
    <w:basedOn w:val="Normal"/>
    <w:next w:val="Normal"/>
    <w:semiHidden/>
    <w:rsid w:val="0060039B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0039B"/>
    <w:pPr>
      <w:ind w:left="480" w:hanging="480"/>
    </w:pPr>
  </w:style>
  <w:style w:type="table" w:styleId="TableProfessional">
    <w:name w:val="Table Professional"/>
    <w:basedOn w:val="TableNormal"/>
    <w:semiHidden/>
    <w:rsid w:val="0060039B"/>
    <w:pPr>
      <w:spacing w:after="0" w:line="260" w:lineRule="atLeast"/>
    </w:pPr>
    <w:rPr>
      <w:rFonts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60039B"/>
    <w:pPr>
      <w:spacing w:after="0" w:line="260" w:lineRule="atLeast"/>
    </w:pPr>
    <w:rPr>
      <w:rFonts w:cs="Times New Roman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60039B"/>
    <w:pPr>
      <w:spacing w:after="0" w:line="260" w:lineRule="atLeast"/>
    </w:pPr>
    <w:rPr>
      <w:rFonts w:cs="Times New Roman"/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60039B"/>
    <w:pPr>
      <w:spacing w:after="0" w:line="260" w:lineRule="atLeast"/>
    </w:pPr>
    <w:rPr>
      <w:rFonts w:cs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60039B"/>
    <w:pPr>
      <w:spacing w:after="0" w:line="260" w:lineRule="atLeast"/>
    </w:pPr>
    <w:rPr>
      <w:rFonts w:cs="Times New Roman"/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60039B"/>
    <w:pPr>
      <w:spacing w:after="0" w:line="260" w:lineRule="atLeast"/>
    </w:pPr>
    <w:rPr>
      <w:rFonts w:cs="Times New Roman"/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60039B"/>
    <w:pPr>
      <w:spacing w:after="0" w:line="260" w:lineRule="atLeast"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60039B"/>
    <w:pPr>
      <w:spacing w:after="0" w:line="260" w:lineRule="atLeast"/>
    </w:pPr>
    <w:rPr>
      <w:rFonts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60039B"/>
    <w:pPr>
      <w:spacing w:after="0" w:line="260" w:lineRule="atLeast"/>
    </w:pPr>
    <w:rPr>
      <w:rFonts w:cs="Times New Roman"/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60039B"/>
    <w:pPr>
      <w:spacing w:after="0" w:line="260" w:lineRule="atLeast"/>
    </w:pPr>
    <w:rPr>
      <w:rFonts w:cs="Times New Roman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Heading3"/>
    <w:next w:val="Normal"/>
    <w:link w:val="TitleChar"/>
    <w:uiPriority w:val="10"/>
    <w:qFormat/>
    <w:rsid w:val="0060039B"/>
    <w:pPr>
      <w:ind w:left="0"/>
      <w:jc w:val="center"/>
    </w:pPr>
    <w:rPr>
      <w:sz w:val="36"/>
      <w:szCs w:val="25"/>
    </w:rPr>
  </w:style>
  <w:style w:type="character" w:customStyle="1" w:styleId="TitleChar">
    <w:name w:val="Title Char"/>
    <w:basedOn w:val="DefaultParagraphFont"/>
    <w:link w:val="Title"/>
    <w:uiPriority w:val="10"/>
    <w:rsid w:val="0060039B"/>
    <w:rPr>
      <w:rFonts w:cs="Times New Roman"/>
      <w:b/>
      <w:bCs/>
      <w:sz w:val="36"/>
      <w:szCs w:val="25"/>
    </w:rPr>
  </w:style>
  <w:style w:type="paragraph" w:styleId="TOAHeading">
    <w:name w:val="toa heading"/>
    <w:basedOn w:val="Normal"/>
    <w:next w:val="Normal"/>
    <w:uiPriority w:val="99"/>
    <w:semiHidden/>
    <w:unhideWhenUsed/>
    <w:rsid w:val="0060039B"/>
    <w:pPr>
      <w:spacing w:before="120"/>
    </w:pPr>
    <w:rPr>
      <w:rFonts w:cs="Times New Roman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60039B"/>
  </w:style>
  <w:style w:type="paragraph" w:styleId="TOC2">
    <w:name w:val="toc 2"/>
    <w:basedOn w:val="Normal"/>
    <w:next w:val="Normal"/>
    <w:autoRedefine/>
    <w:semiHidden/>
    <w:rsid w:val="0060039B"/>
    <w:pPr>
      <w:ind w:left="240"/>
    </w:pPr>
  </w:style>
  <w:style w:type="paragraph" w:styleId="TOC3">
    <w:name w:val="toc 3"/>
    <w:aliases w:val="Head1s"/>
    <w:basedOn w:val="Normal"/>
    <w:next w:val="Normal"/>
    <w:autoRedefine/>
    <w:semiHidden/>
    <w:rsid w:val="0060039B"/>
    <w:pPr>
      <w:ind w:left="480"/>
    </w:pPr>
  </w:style>
  <w:style w:type="paragraph" w:styleId="TOC4">
    <w:name w:val="toc 4"/>
    <w:aliases w:val="Tables"/>
    <w:basedOn w:val="Normal"/>
    <w:next w:val="Normal"/>
    <w:autoRedefine/>
    <w:semiHidden/>
    <w:rsid w:val="0060039B"/>
    <w:pPr>
      <w:ind w:left="720"/>
    </w:pPr>
  </w:style>
  <w:style w:type="paragraph" w:styleId="TOC5">
    <w:name w:val="toc 5"/>
    <w:aliases w:val="Figures"/>
    <w:basedOn w:val="Normal"/>
    <w:next w:val="Normal"/>
    <w:autoRedefine/>
    <w:semiHidden/>
    <w:rsid w:val="0060039B"/>
    <w:pPr>
      <w:ind w:left="960"/>
    </w:pPr>
  </w:style>
  <w:style w:type="paragraph" w:styleId="TOC6">
    <w:name w:val="toc 6"/>
    <w:aliases w:val="Briefing"/>
    <w:basedOn w:val="Normal"/>
    <w:next w:val="Normal"/>
    <w:autoRedefine/>
    <w:semiHidden/>
    <w:rsid w:val="0060039B"/>
    <w:pPr>
      <w:ind w:left="1200"/>
    </w:pPr>
  </w:style>
  <w:style w:type="paragraph" w:styleId="TOC7">
    <w:name w:val="toc 7"/>
    <w:basedOn w:val="Normal"/>
    <w:next w:val="Normal"/>
    <w:autoRedefine/>
    <w:semiHidden/>
    <w:rsid w:val="0060039B"/>
    <w:pPr>
      <w:ind w:left="1440"/>
    </w:pPr>
  </w:style>
  <w:style w:type="paragraph" w:styleId="TOC8">
    <w:name w:val="toc 8"/>
    <w:basedOn w:val="Normal"/>
    <w:next w:val="Normal"/>
    <w:autoRedefine/>
    <w:semiHidden/>
    <w:rsid w:val="0060039B"/>
    <w:pPr>
      <w:ind w:left="1680"/>
    </w:pPr>
  </w:style>
  <w:style w:type="paragraph" w:styleId="TOC9">
    <w:name w:val="toc 9"/>
    <w:basedOn w:val="Normal"/>
    <w:next w:val="Normal"/>
    <w:autoRedefine/>
    <w:semiHidden/>
    <w:rsid w:val="0060039B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rsid w:val="0060039B"/>
    <w:pPr>
      <w:outlineLvl w:val="9"/>
    </w:pPr>
  </w:style>
  <w:style w:type="paragraph" w:styleId="Bibliography">
    <w:name w:val="Bibliography"/>
    <w:basedOn w:val="Normal"/>
    <w:next w:val="Normal"/>
    <w:uiPriority w:val="37"/>
    <w:semiHidden/>
    <w:unhideWhenUsed/>
    <w:rsid w:val="0060039B"/>
    <w:pPr>
      <w:spacing w:line="260" w:lineRule="atLeast"/>
    </w:pPr>
    <w:rPr>
      <w:color w:val="000000"/>
    </w:rPr>
  </w:style>
  <w:style w:type="paragraph" w:styleId="IntenseQuote">
    <w:name w:val="Intense Quote"/>
    <w:basedOn w:val="Normal"/>
    <w:next w:val="Normal"/>
    <w:link w:val="IntenseQuoteChar"/>
    <w:semiHidden/>
    <w:unhideWhenUsed/>
    <w:rsid w:val="0060039B"/>
    <w:pPr>
      <w:pBdr>
        <w:bottom w:val="single" w:sz="4" w:space="4" w:color="4F81BD"/>
      </w:pBdr>
      <w:spacing w:before="200" w:after="280" w:line="260" w:lineRule="atLeast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semiHidden/>
    <w:rsid w:val="0060039B"/>
    <w:rPr>
      <w:rFonts w:cs="Arial"/>
      <w:b/>
      <w:bCs/>
      <w:i/>
      <w:iCs/>
      <w:color w:val="4F81BD"/>
      <w:szCs w:val="20"/>
    </w:rPr>
  </w:style>
  <w:style w:type="paragraph" w:styleId="ListParagraph">
    <w:name w:val="List Paragraph"/>
    <w:basedOn w:val="Normal"/>
    <w:uiPriority w:val="34"/>
    <w:semiHidden/>
    <w:rsid w:val="0060039B"/>
    <w:pPr>
      <w:spacing w:line="260" w:lineRule="atLeast"/>
      <w:ind w:left="720"/>
    </w:pPr>
    <w:rPr>
      <w:color w:val="000000"/>
    </w:rPr>
  </w:style>
  <w:style w:type="paragraph" w:styleId="NoSpacing">
    <w:name w:val="No Spacing"/>
    <w:uiPriority w:val="1"/>
    <w:semiHidden/>
    <w:qFormat/>
    <w:rsid w:val="0060039B"/>
    <w:pPr>
      <w:spacing w:after="0"/>
    </w:pPr>
    <w:rPr>
      <w:rFonts w:cs="Arial"/>
      <w:color w:val="000000"/>
      <w:szCs w:val="20"/>
    </w:rPr>
  </w:style>
  <w:style w:type="paragraph" w:styleId="Quote">
    <w:name w:val="Quote"/>
    <w:basedOn w:val="Normal"/>
    <w:next w:val="Normal"/>
    <w:link w:val="QuoteChar"/>
    <w:semiHidden/>
    <w:unhideWhenUsed/>
    <w:rsid w:val="0060039B"/>
    <w:pPr>
      <w:suppressAutoHyphens/>
      <w:spacing w:after="240" w:line="260" w:lineRule="atLeast"/>
    </w:pPr>
    <w:rPr>
      <w:color w:val="000000"/>
      <w:sz w:val="18"/>
    </w:rPr>
  </w:style>
  <w:style w:type="character" w:customStyle="1" w:styleId="QuoteChar">
    <w:name w:val="Quote Char"/>
    <w:basedOn w:val="DefaultParagraphFont"/>
    <w:link w:val="Quote"/>
    <w:semiHidden/>
    <w:rsid w:val="0060039B"/>
    <w:rPr>
      <w:rFonts w:cs="Arial"/>
      <w:color w:val="000000"/>
      <w:sz w:val="18"/>
      <w:szCs w:val="20"/>
    </w:rPr>
  </w:style>
  <w:style w:type="paragraph" w:customStyle="1" w:styleId="R-Heading1">
    <w:name w:val="R-Heading 1"/>
    <w:basedOn w:val="Heading1"/>
    <w:next w:val="BodyText"/>
    <w:semiHidden/>
    <w:rsid w:val="0060039B"/>
    <w:pPr>
      <w:keepNext w:val="0"/>
      <w:framePr w:w="3341" w:hSpace="187" w:vSpace="187" w:wrap="auto" w:vAnchor="text" w:hAnchor="page" w:x="735" w:y="-71" w:anchorLock="1"/>
      <w:widowControl w:val="0"/>
      <w:pBdr>
        <w:top w:val="single" w:sz="36" w:space="0" w:color="000000"/>
      </w:pBdr>
      <w:spacing w:before="0" w:after="0" w:line="360" w:lineRule="atLeast"/>
      <w:outlineLvl w:val="9"/>
    </w:pPr>
    <w:rPr>
      <w:rFonts w:cs="Arial"/>
      <w:b w:val="0"/>
      <w:bCs w:val="0"/>
      <w:color w:val="000000"/>
      <w:kern w:val="28"/>
      <w:sz w:val="34"/>
      <w:szCs w:val="20"/>
    </w:rPr>
  </w:style>
  <w:style w:type="paragraph" w:customStyle="1" w:styleId="R-Heading2">
    <w:name w:val="R-Heading 2"/>
    <w:basedOn w:val="Heading2"/>
    <w:next w:val="BodyText"/>
    <w:semiHidden/>
    <w:rsid w:val="0060039B"/>
    <w:pPr>
      <w:keepNext w:val="0"/>
      <w:keepLines/>
      <w:framePr w:w="3341" w:hSpace="187" w:vSpace="187" w:wrap="auto" w:vAnchor="text" w:hAnchor="page" w:x="735" w:y="-57" w:anchorLock="1"/>
      <w:widowControl w:val="0"/>
      <w:spacing w:before="40" w:after="0" w:line="300" w:lineRule="exact"/>
      <w:outlineLvl w:val="9"/>
    </w:pPr>
    <w:rPr>
      <w:rFonts w:cs="Arial"/>
      <w:bCs w:val="0"/>
      <w:iCs w:val="0"/>
      <w:color w:val="000000"/>
      <w:kern w:val="28"/>
      <w:szCs w:val="20"/>
    </w:rPr>
  </w:style>
  <w:style w:type="paragraph" w:customStyle="1" w:styleId="R-Heading3">
    <w:name w:val="R-Heading 3"/>
    <w:basedOn w:val="Heading3"/>
    <w:next w:val="BodyText"/>
    <w:semiHidden/>
    <w:rsid w:val="0060039B"/>
    <w:pPr>
      <w:keepNext w:val="0"/>
      <w:framePr w:w="3341" w:hSpace="187" w:vSpace="187" w:wrap="auto" w:vAnchor="text" w:hAnchor="page" w:x="735" w:y="44" w:anchorLock="1"/>
      <w:widowControl w:val="0"/>
      <w:spacing w:before="0" w:after="0" w:line="260" w:lineRule="exact"/>
      <w:outlineLvl w:val="9"/>
    </w:pPr>
    <w:rPr>
      <w:rFonts w:cs="Arial"/>
      <w:bCs w:val="0"/>
      <w:color w:val="000000"/>
      <w:kern w:val="28"/>
      <w:szCs w:val="20"/>
    </w:rPr>
  </w:style>
  <w:style w:type="paragraph" w:customStyle="1" w:styleId="R-Heading4">
    <w:name w:val="R-Heading 4"/>
    <w:basedOn w:val="Heading4"/>
    <w:next w:val="BodyText"/>
    <w:semiHidden/>
    <w:rsid w:val="0060039B"/>
    <w:pPr>
      <w:spacing w:before="0" w:line="260" w:lineRule="atLeast"/>
      <w:outlineLvl w:val="9"/>
    </w:pPr>
    <w:rPr>
      <w:rFonts w:cs="Arial"/>
      <w:bCs w:val="0"/>
      <w:color w:val="000000"/>
      <w:szCs w:val="20"/>
    </w:rPr>
  </w:style>
  <w:style w:type="paragraph" w:customStyle="1" w:styleId="R-Heading5">
    <w:name w:val="R-Heading 5"/>
    <w:basedOn w:val="Heading5"/>
    <w:next w:val="BodyText"/>
    <w:semiHidden/>
    <w:rsid w:val="0060039B"/>
    <w:pPr>
      <w:spacing w:line="260" w:lineRule="atLeast"/>
      <w:outlineLvl w:val="9"/>
    </w:pPr>
    <w:rPr>
      <w:rFonts w:cs="Arial"/>
      <w:color w:val="000000"/>
    </w:rPr>
  </w:style>
  <w:style w:type="paragraph" w:customStyle="1" w:styleId="R-Heading6">
    <w:name w:val="R-Heading 6"/>
    <w:basedOn w:val="Heading6"/>
    <w:next w:val="BodyText"/>
    <w:semiHidden/>
    <w:rsid w:val="0060039B"/>
    <w:pPr>
      <w:spacing w:line="260" w:lineRule="atLeast"/>
      <w:outlineLvl w:val="9"/>
    </w:pPr>
    <w:rPr>
      <w:rFonts w:cs="Arial"/>
      <w:color w:val="000000"/>
    </w:rPr>
  </w:style>
  <w:style w:type="paragraph" w:customStyle="1" w:styleId="R-Heading7">
    <w:name w:val="R-Heading 7"/>
    <w:basedOn w:val="Heading7"/>
    <w:next w:val="BodyText"/>
    <w:semiHidden/>
    <w:rsid w:val="0060039B"/>
    <w:pPr>
      <w:spacing w:line="260" w:lineRule="atLeast"/>
      <w:outlineLvl w:val="9"/>
    </w:pPr>
    <w:rPr>
      <w:rFonts w:cs="Arial"/>
      <w:color w:val="000000"/>
    </w:rPr>
  </w:style>
  <w:style w:type="paragraph" w:customStyle="1" w:styleId="R-Heading8">
    <w:name w:val="R-Heading 8"/>
    <w:basedOn w:val="Heading8"/>
    <w:next w:val="BodyText"/>
    <w:semiHidden/>
    <w:rsid w:val="0060039B"/>
    <w:pPr>
      <w:spacing w:line="260" w:lineRule="atLeast"/>
      <w:outlineLvl w:val="9"/>
    </w:pPr>
    <w:rPr>
      <w:rFonts w:cs="Arial"/>
      <w:color w:val="000000"/>
    </w:rPr>
  </w:style>
  <w:style w:type="paragraph" w:customStyle="1" w:styleId="R-Heading9">
    <w:name w:val="R-Heading 9"/>
    <w:basedOn w:val="Heading9"/>
    <w:next w:val="BodyText"/>
    <w:semiHidden/>
    <w:rsid w:val="0060039B"/>
    <w:pPr>
      <w:spacing w:line="260" w:lineRule="atLeast"/>
      <w:outlineLvl w:val="9"/>
    </w:pPr>
    <w:rPr>
      <w:rFonts w:cs="Arial"/>
      <w:color w:val="000000"/>
    </w:rPr>
  </w:style>
  <w:style w:type="table" w:styleId="LightShading">
    <w:name w:val="Light Shading"/>
    <w:basedOn w:val="TableNormal"/>
    <w:uiPriority w:val="60"/>
    <w:rsid w:val="0060039B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60039B"/>
    <w:pPr>
      <w:spacing w:after="0"/>
    </w:pPr>
    <w:rPr>
      <w:color w:val="3298FF" w:themeColor="accent1" w:themeShade="BF"/>
    </w:rPr>
    <w:tblPr>
      <w:tblStyleRowBandSize w:val="1"/>
      <w:tblStyleColBandSize w:val="1"/>
      <w:tblBorders>
        <w:top w:val="single" w:sz="8" w:space="0" w:color="99CCFF" w:themeColor="accent1"/>
        <w:bottom w:val="single" w:sz="8" w:space="0" w:color="99CCF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CCFF" w:themeColor="accent1"/>
          <w:left w:val="nil"/>
          <w:bottom w:val="single" w:sz="8" w:space="0" w:color="99CCF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CCFF" w:themeColor="accent1"/>
          <w:left w:val="nil"/>
          <w:bottom w:val="single" w:sz="8" w:space="0" w:color="99CCF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2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2FF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60039B"/>
    <w:pPr>
      <w:spacing w:after="0"/>
    </w:pPr>
    <w:rPr>
      <w:rFonts w:cs="Times New Roman"/>
      <w:color w:val="943634"/>
      <w:sz w:val="20"/>
      <w:szCs w:val="20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sid w:val="0060039B"/>
    <w:pPr>
      <w:spacing w:after="0"/>
    </w:pPr>
    <w:rPr>
      <w:rFonts w:cs="Times New Roman"/>
      <w:color w:val="76923C"/>
      <w:sz w:val="20"/>
      <w:szCs w:val="2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customStyle="1" w:styleId="Abbreviations">
    <w:name w:val="Abbreviations"/>
    <w:basedOn w:val="Normal"/>
    <w:semiHidden/>
    <w:rsid w:val="0060039B"/>
    <w:pPr>
      <w:pBdr>
        <w:top w:val="single" w:sz="6" w:space="1" w:color="000000"/>
      </w:pBdr>
      <w:spacing w:line="260" w:lineRule="atLeast"/>
    </w:pPr>
    <w:rPr>
      <w:b/>
      <w:color w:val="000000"/>
    </w:rPr>
  </w:style>
  <w:style w:type="paragraph" w:customStyle="1" w:styleId="AgencyHeavyLine">
    <w:name w:val="AgencyHeavyLine"/>
    <w:basedOn w:val="Normal"/>
    <w:semiHidden/>
    <w:rsid w:val="0060039B"/>
    <w:pPr>
      <w:keepNext/>
      <w:pBdr>
        <w:top w:val="single" w:sz="48" w:space="1" w:color="000000"/>
      </w:pBdr>
      <w:ind w:right="14"/>
    </w:pPr>
    <w:rPr>
      <w:color w:val="000000"/>
      <w:sz w:val="12"/>
    </w:rPr>
  </w:style>
  <w:style w:type="paragraph" w:customStyle="1" w:styleId="AgencyBlank">
    <w:name w:val="AgencyBlank"/>
    <w:basedOn w:val="AgencyHeavyLine"/>
    <w:semiHidden/>
    <w:rsid w:val="0060039B"/>
    <w:pPr>
      <w:pBdr>
        <w:top w:val="none" w:sz="0" w:space="0" w:color="auto"/>
      </w:pBdr>
    </w:pPr>
  </w:style>
  <w:style w:type="paragraph" w:customStyle="1" w:styleId="BodyOrdering">
    <w:name w:val="Body Ordering"/>
    <w:basedOn w:val="Normal"/>
    <w:semiHidden/>
    <w:rsid w:val="0060039B"/>
    <w:pPr>
      <w:spacing w:after="160"/>
    </w:pPr>
    <w:rPr>
      <w:color w:val="000000"/>
    </w:rPr>
  </w:style>
  <w:style w:type="paragraph" w:customStyle="1" w:styleId="Body-singlespace">
    <w:name w:val="Body-single space"/>
    <w:basedOn w:val="Normal"/>
    <w:semiHidden/>
    <w:rsid w:val="0060039B"/>
    <w:pPr>
      <w:spacing w:line="260" w:lineRule="exact"/>
    </w:pPr>
    <w:rPr>
      <w:color w:val="000000"/>
    </w:rPr>
  </w:style>
  <w:style w:type="character" w:customStyle="1" w:styleId="Bold">
    <w:name w:val="Bold"/>
    <w:semiHidden/>
    <w:rsid w:val="0060039B"/>
    <w:rPr>
      <w:b/>
    </w:rPr>
  </w:style>
  <w:style w:type="character" w:customStyle="1" w:styleId="BoldItalic">
    <w:name w:val="BoldItalic"/>
    <w:semiHidden/>
    <w:rsid w:val="0060039B"/>
    <w:rPr>
      <w:b/>
      <w:i/>
    </w:rPr>
  </w:style>
  <w:style w:type="paragraph" w:customStyle="1" w:styleId="Bullet">
    <w:name w:val="Bullet"/>
    <w:basedOn w:val="Normal"/>
    <w:semiHidden/>
    <w:rsid w:val="0060039B"/>
    <w:pPr>
      <w:numPr>
        <w:numId w:val="17"/>
      </w:numPr>
    </w:pPr>
    <w:rPr>
      <w:color w:val="000000"/>
    </w:rPr>
  </w:style>
  <w:style w:type="paragraph" w:customStyle="1" w:styleId="Cell-AlignLeft">
    <w:name w:val="Cell - Align Left"/>
    <w:basedOn w:val="Normal"/>
    <w:uiPriority w:val="1"/>
    <w:rsid w:val="0060039B"/>
    <w:pPr>
      <w:keepLines/>
      <w:spacing w:before="20" w:after="60"/>
    </w:pPr>
    <w:rPr>
      <w:color w:val="000000"/>
      <w:sz w:val="18"/>
    </w:rPr>
  </w:style>
  <w:style w:type="paragraph" w:customStyle="1" w:styleId="Cell-AlignCenter">
    <w:name w:val="Cell - Align Center"/>
    <w:basedOn w:val="Cell-AlignLeft"/>
    <w:uiPriority w:val="1"/>
    <w:rsid w:val="0060039B"/>
    <w:pPr>
      <w:jc w:val="center"/>
    </w:pPr>
  </w:style>
  <w:style w:type="paragraph" w:customStyle="1" w:styleId="Cell-AlignRight">
    <w:name w:val="Cell - Align Right"/>
    <w:basedOn w:val="Cell-AlignLeft"/>
    <w:uiPriority w:val="1"/>
    <w:rsid w:val="0060039B"/>
    <w:pPr>
      <w:jc w:val="right"/>
    </w:pPr>
  </w:style>
  <w:style w:type="paragraph" w:customStyle="1" w:styleId="Cell-AlignRightBottom">
    <w:name w:val="Cell - Align Right Bottom"/>
    <w:basedOn w:val="Cell-AlignRight"/>
    <w:semiHidden/>
    <w:rsid w:val="0060039B"/>
  </w:style>
  <w:style w:type="paragraph" w:customStyle="1" w:styleId="Cell-Indent">
    <w:name w:val="Cell - Indent"/>
    <w:basedOn w:val="Cell-AlignLeft"/>
    <w:uiPriority w:val="1"/>
    <w:rsid w:val="0060039B"/>
    <w:pPr>
      <w:ind w:left="360"/>
    </w:pPr>
  </w:style>
  <w:style w:type="paragraph" w:customStyle="1" w:styleId="Cell-Indent2">
    <w:name w:val="Cell - Indent 2"/>
    <w:basedOn w:val="Cell-Indent"/>
    <w:uiPriority w:val="1"/>
    <w:rsid w:val="0060039B"/>
    <w:pPr>
      <w:ind w:left="720"/>
    </w:pPr>
  </w:style>
  <w:style w:type="paragraph" w:customStyle="1" w:styleId="Cell-List">
    <w:name w:val="Cell - List"/>
    <w:basedOn w:val="Cell-AlignLeft"/>
    <w:uiPriority w:val="1"/>
    <w:rsid w:val="0060039B"/>
    <w:pPr>
      <w:numPr>
        <w:numId w:val="18"/>
      </w:numPr>
    </w:pPr>
  </w:style>
  <w:style w:type="paragraph" w:customStyle="1" w:styleId="Cell-List2">
    <w:name w:val="Cell - List 2"/>
    <w:basedOn w:val="Cell-AlignLeft"/>
    <w:uiPriority w:val="1"/>
    <w:rsid w:val="0060039B"/>
    <w:pPr>
      <w:numPr>
        <w:numId w:val="19"/>
      </w:numPr>
    </w:pPr>
    <w:rPr>
      <w:szCs w:val="24"/>
    </w:rPr>
  </w:style>
  <w:style w:type="paragraph" w:customStyle="1" w:styleId="Cell-ListBullet">
    <w:name w:val="Cell - List Bullet"/>
    <w:basedOn w:val="Cell-AlignLeft"/>
    <w:uiPriority w:val="1"/>
    <w:rsid w:val="0060039B"/>
    <w:pPr>
      <w:numPr>
        <w:numId w:val="20"/>
      </w:numPr>
      <w:spacing w:before="0"/>
    </w:pPr>
  </w:style>
  <w:style w:type="paragraph" w:customStyle="1" w:styleId="Cell-ListBullet2">
    <w:name w:val="Cell - List Bullet 2"/>
    <w:basedOn w:val="Cell-AlignLeft"/>
    <w:uiPriority w:val="1"/>
    <w:rsid w:val="0060039B"/>
    <w:pPr>
      <w:numPr>
        <w:numId w:val="21"/>
      </w:numPr>
    </w:pPr>
    <w:rPr>
      <w:szCs w:val="24"/>
    </w:rPr>
  </w:style>
  <w:style w:type="paragraph" w:customStyle="1" w:styleId="CellHeading-Center">
    <w:name w:val="Cell Heading - Center"/>
    <w:basedOn w:val="Cell-AlignCenter"/>
    <w:uiPriority w:val="1"/>
    <w:rsid w:val="0060039B"/>
    <w:rPr>
      <w:b/>
    </w:rPr>
  </w:style>
  <w:style w:type="paragraph" w:customStyle="1" w:styleId="CellHeading-Left">
    <w:name w:val="Cell Heading - Left"/>
    <w:basedOn w:val="Cell-AlignLeft"/>
    <w:uiPriority w:val="1"/>
    <w:rsid w:val="0060039B"/>
    <w:rPr>
      <w:b/>
    </w:rPr>
  </w:style>
  <w:style w:type="paragraph" w:customStyle="1" w:styleId="CellHeading-Right">
    <w:name w:val="Cell Heading - Right"/>
    <w:basedOn w:val="Cell-AlignRight"/>
    <w:uiPriority w:val="1"/>
    <w:rsid w:val="0060039B"/>
    <w:rPr>
      <w:b/>
    </w:rPr>
  </w:style>
  <w:style w:type="paragraph" w:customStyle="1" w:styleId="CGLetterhead">
    <w:name w:val="CG Letterhead"/>
    <w:basedOn w:val="Normal"/>
    <w:uiPriority w:val="1"/>
    <w:semiHidden/>
    <w:rsid w:val="0060039B"/>
    <w:pPr>
      <w:framePr w:w="2074" w:hSpace="187" w:vSpace="187" w:wrap="auto" w:vAnchor="page" w:hAnchor="page" w:x="9447" w:y="1513"/>
      <w:spacing w:line="220" w:lineRule="exact"/>
      <w:jc w:val="right"/>
    </w:pPr>
    <w:rPr>
      <w:b/>
      <w:color w:val="000000"/>
      <w:sz w:val="20"/>
    </w:rPr>
  </w:style>
  <w:style w:type="paragraph" w:customStyle="1" w:styleId="CopyrightNotice">
    <w:name w:val="CopyrightNotice"/>
    <w:basedOn w:val="Normal"/>
    <w:uiPriority w:val="1"/>
    <w:semiHidden/>
    <w:rsid w:val="0060039B"/>
    <w:pPr>
      <w:framePr w:hSpace="187" w:vSpace="187" w:wrap="around" w:vAnchor="page" w:hAnchor="margin" w:xAlign="right" w:y="12745"/>
      <w:pBdr>
        <w:top w:val="single" w:sz="4" w:space="6" w:color="000000"/>
        <w:left w:val="single" w:sz="4" w:space="6" w:color="000000"/>
        <w:bottom w:val="single" w:sz="4" w:space="6" w:color="000000"/>
        <w:right w:val="single" w:sz="4" w:space="6" w:color="000000"/>
      </w:pBdr>
      <w:spacing w:before="20" w:line="200" w:lineRule="exact"/>
    </w:pPr>
    <w:rPr>
      <w:color w:val="000000"/>
      <w:sz w:val="18"/>
    </w:rPr>
  </w:style>
  <w:style w:type="paragraph" w:customStyle="1" w:styleId="DecimalAligned">
    <w:name w:val="Decimal Aligned"/>
    <w:basedOn w:val="Normal"/>
    <w:uiPriority w:val="40"/>
    <w:semiHidden/>
    <w:rsid w:val="0060039B"/>
    <w:pPr>
      <w:tabs>
        <w:tab w:val="decimal" w:pos="360"/>
      </w:tabs>
      <w:spacing w:after="200" w:line="276" w:lineRule="auto"/>
    </w:pPr>
    <w:rPr>
      <w:rFonts w:ascii="Calibri" w:hAnsi="Calibri" w:cs="Times New Roman"/>
      <w:szCs w:val="22"/>
    </w:rPr>
  </w:style>
  <w:style w:type="paragraph" w:customStyle="1" w:styleId="DISCLAIMER-SINGLEPAGE">
    <w:name w:val="DISCLAIMER - SINGLE PAGE"/>
    <w:basedOn w:val="Normal"/>
    <w:uiPriority w:val="1"/>
    <w:semiHidden/>
    <w:rsid w:val="0060039B"/>
    <w:pPr>
      <w:framePr w:w="12240" w:h="432" w:hSpace="187" w:wrap="around" w:vAnchor="page" w:hAnchor="page" w:x="1" w:y="361"/>
      <w:pBdr>
        <w:top w:val="single" w:sz="6" w:space="4" w:color="000000"/>
        <w:left w:val="single" w:sz="6" w:space="7" w:color="000000"/>
        <w:bottom w:val="single" w:sz="6" w:space="4" w:color="000000"/>
        <w:right w:val="single" w:sz="6" w:space="7" w:color="000000"/>
      </w:pBdr>
      <w:shd w:val="solid" w:color="FFFFFF" w:fill="FFFFFF"/>
      <w:spacing w:line="260" w:lineRule="atLeast"/>
      <w:jc w:val="center"/>
    </w:pPr>
    <w:rPr>
      <w:b/>
      <w:color w:val="000000"/>
      <w:sz w:val="28"/>
      <w:szCs w:val="28"/>
    </w:rPr>
  </w:style>
  <w:style w:type="paragraph" w:customStyle="1" w:styleId="DISCLAIMER-SINGLEPAGEHeader">
    <w:name w:val="DISCLAIMER - SINGLE PAGE Header"/>
    <w:basedOn w:val="Normal"/>
    <w:uiPriority w:val="1"/>
    <w:semiHidden/>
    <w:rsid w:val="0060039B"/>
    <w:pPr>
      <w:framePr w:w="12240" w:h="432" w:hSpace="187" w:wrap="around" w:vAnchor="page" w:hAnchor="page" w:x="1" w:y="361"/>
      <w:pBdr>
        <w:top w:val="single" w:sz="6" w:space="4" w:color="000000"/>
        <w:left w:val="single" w:sz="6" w:space="7" w:color="000000"/>
        <w:bottom w:val="single" w:sz="6" w:space="4" w:color="000000"/>
        <w:right w:val="single" w:sz="6" w:space="7" w:color="000000"/>
      </w:pBdr>
      <w:shd w:val="solid" w:color="FFFFFF" w:fill="FFFFFF"/>
      <w:spacing w:line="260" w:lineRule="atLeast"/>
      <w:jc w:val="center"/>
    </w:pPr>
    <w:rPr>
      <w:b/>
      <w:color w:val="000000"/>
      <w:sz w:val="28"/>
      <w:szCs w:val="28"/>
    </w:rPr>
  </w:style>
  <w:style w:type="paragraph" w:customStyle="1" w:styleId="DISCLAIMER-SINGLEPAGEFooter">
    <w:name w:val="DISCLAIMER - SINGLE PAGE Footer"/>
    <w:basedOn w:val="DISCLAIMER-SINGLEPAGEHeader"/>
    <w:uiPriority w:val="1"/>
    <w:semiHidden/>
    <w:rsid w:val="0060039B"/>
    <w:pPr>
      <w:framePr w:wrap="around" w:x="189" w:y="14761"/>
    </w:pPr>
  </w:style>
  <w:style w:type="paragraph" w:customStyle="1" w:styleId="DISCLAIMER-BOTTOM">
    <w:name w:val="DISCLAIMER-BOTTOM"/>
    <w:basedOn w:val="Footer"/>
    <w:uiPriority w:val="1"/>
    <w:semiHidden/>
    <w:rsid w:val="0060039B"/>
    <w:pPr>
      <w:tabs>
        <w:tab w:val="right" w:pos="7200"/>
      </w:tabs>
      <w:ind w:left="-4320" w:right="-720"/>
      <w:jc w:val="center"/>
    </w:pPr>
    <w:rPr>
      <w:b/>
      <w:caps/>
      <w:color w:val="000000"/>
      <w:sz w:val="28"/>
    </w:rPr>
  </w:style>
  <w:style w:type="paragraph" w:customStyle="1" w:styleId="Disclaimer-Bottom-Agency">
    <w:name w:val="Disclaimer-Bottom-Agency"/>
    <w:basedOn w:val="DISCLAIMER-BOTTOM"/>
    <w:uiPriority w:val="1"/>
    <w:semiHidden/>
    <w:rsid w:val="0060039B"/>
    <w:pPr>
      <w:ind w:left="-3240"/>
    </w:pPr>
  </w:style>
  <w:style w:type="paragraph" w:customStyle="1" w:styleId="DISCLAIMER-COVER">
    <w:name w:val="DISCLAIMER-COVER"/>
    <w:basedOn w:val="Normal"/>
    <w:uiPriority w:val="1"/>
    <w:semiHidden/>
    <w:rsid w:val="0060039B"/>
    <w:pPr>
      <w:framePr w:w="7200" w:h="360" w:hRule="exact" w:hSpace="187" w:wrap="around" w:vAnchor="page" w:hAnchor="page" w:x="4321" w:y="15121"/>
      <w:shd w:val="solid" w:color="FFFFFF" w:fill="FFFFFF"/>
      <w:tabs>
        <w:tab w:val="center" w:pos="1800"/>
      </w:tabs>
      <w:spacing w:line="260" w:lineRule="atLeast"/>
    </w:pPr>
    <w:rPr>
      <w:b/>
      <w:caps/>
      <w:color w:val="000000"/>
      <w:sz w:val="28"/>
      <w:szCs w:val="28"/>
    </w:rPr>
  </w:style>
  <w:style w:type="paragraph" w:customStyle="1" w:styleId="DISCLAIMER-COVERTOP">
    <w:name w:val="DISCLAIMER-COVERTOP"/>
    <w:basedOn w:val="Normal"/>
    <w:uiPriority w:val="1"/>
    <w:semiHidden/>
    <w:rsid w:val="0060039B"/>
    <w:pPr>
      <w:framePr w:w="12240" w:h="360" w:hRule="exact" w:hSpace="187" w:wrap="around" w:vAnchor="page" w:hAnchor="page" w:x="1" w:y="217"/>
      <w:shd w:val="solid" w:color="FFFFFF" w:fill="FFFFFF"/>
      <w:spacing w:line="260" w:lineRule="atLeast"/>
      <w:jc w:val="center"/>
    </w:pPr>
    <w:rPr>
      <w:b/>
      <w:noProof/>
      <w:color w:val="000000"/>
      <w:sz w:val="28"/>
      <w:szCs w:val="28"/>
    </w:rPr>
  </w:style>
  <w:style w:type="paragraph" w:customStyle="1" w:styleId="Disclaimer-SSI">
    <w:name w:val="Disclaimer-SSI"/>
    <w:basedOn w:val="Footer"/>
    <w:uiPriority w:val="1"/>
    <w:semiHidden/>
    <w:rsid w:val="0060039B"/>
    <w:pPr>
      <w:tabs>
        <w:tab w:val="right" w:pos="7110"/>
      </w:tabs>
    </w:pPr>
    <w:rPr>
      <w:color w:val="000000"/>
      <w:sz w:val="16"/>
    </w:rPr>
  </w:style>
  <w:style w:type="paragraph" w:customStyle="1" w:styleId="DISCLAIMER-TOP">
    <w:name w:val="DISCLAIMER-TOP"/>
    <w:basedOn w:val="DISCLAIMER-BOTTOM"/>
    <w:uiPriority w:val="1"/>
    <w:semiHidden/>
    <w:rsid w:val="0060039B"/>
    <w:pPr>
      <w:framePr w:w="12240" w:h="432" w:wrap="notBeside" w:vAnchor="page" w:hAnchor="page" w:x="1" w:y="361" w:anchorLock="1"/>
      <w:ind w:left="0" w:right="0"/>
      <w:suppressOverlap/>
    </w:pPr>
  </w:style>
  <w:style w:type="paragraph" w:customStyle="1" w:styleId="UnitedStatesGeneralAccountingOffice">
    <w:name w:val="United States General Accounting Office"/>
    <w:semiHidden/>
    <w:rsid w:val="0060039B"/>
    <w:pPr>
      <w:spacing w:before="60" w:after="0"/>
      <w:contextualSpacing/>
    </w:pPr>
    <w:rPr>
      <w:rFonts w:cs="Arial"/>
      <w:b/>
      <w:noProof/>
      <w:sz w:val="20"/>
      <w:szCs w:val="20"/>
    </w:rPr>
  </w:style>
  <w:style w:type="paragraph" w:customStyle="1" w:styleId="DivisionName">
    <w:name w:val="Division Name"/>
    <w:basedOn w:val="UnitedStatesGeneralAccountingOffice"/>
    <w:semiHidden/>
    <w:rsid w:val="0060039B"/>
    <w:pPr>
      <w:jc w:val="right"/>
    </w:pPr>
    <w:rPr>
      <w:noProof w:val="0"/>
    </w:rPr>
  </w:style>
  <w:style w:type="paragraph" w:customStyle="1" w:styleId="DRAFT">
    <w:name w:val="DRAFT"/>
    <w:basedOn w:val="Normal"/>
    <w:uiPriority w:val="1"/>
    <w:semiHidden/>
    <w:rsid w:val="0060039B"/>
    <w:rPr>
      <w:caps/>
      <w:color w:val="808080"/>
      <w:sz w:val="16"/>
      <w:szCs w:val="22"/>
    </w:rPr>
  </w:style>
  <w:style w:type="paragraph" w:customStyle="1" w:styleId="Draft-Cover">
    <w:name w:val="Draft-Cover"/>
    <w:basedOn w:val="DRAFT"/>
    <w:uiPriority w:val="1"/>
    <w:semiHidden/>
    <w:rsid w:val="0060039B"/>
    <w:rPr>
      <w:caps w:val="0"/>
      <w:sz w:val="20"/>
      <w:szCs w:val="20"/>
    </w:rPr>
  </w:style>
  <w:style w:type="paragraph" w:customStyle="1" w:styleId="Equation">
    <w:name w:val="Equation"/>
    <w:basedOn w:val="Normal"/>
    <w:uiPriority w:val="1"/>
    <w:semiHidden/>
    <w:rsid w:val="0060039B"/>
    <w:rPr>
      <w:color w:val="000000"/>
    </w:rPr>
  </w:style>
  <w:style w:type="paragraph" w:customStyle="1" w:styleId="FigureTable-TitleFull">
    <w:name w:val="Figure/Table - Title Full"/>
    <w:basedOn w:val="Normal"/>
    <w:next w:val="BodyText"/>
    <w:uiPriority w:val="1"/>
    <w:rsid w:val="0060039B"/>
    <w:pPr>
      <w:keepNext/>
      <w:keepLines/>
      <w:widowControl w:val="0"/>
      <w:pBdr>
        <w:top w:val="single" w:sz="48" w:space="1" w:color="000000"/>
      </w:pBdr>
      <w:spacing w:after="160" w:line="200" w:lineRule="exact"/>
    </w:pPr>
    <w:rPr>
      <w:b/>
      <w:color w:val="000000"/>
      <w:sz w:val="18"/>
    </w:rPr>
  </w:style>
  <w:style w:type="paragraph" w:customStyle="1" w:styleId="FigureTableSource">
    <w:name w:val="Figure/Table Source"/>
    <w:basedOn w:val="TableCellLeft"/>
    <w:next w:val="BodyText"/>
    <w:rsid w:val="0060039B"/>
    <w:pPr>
      <w:spacing w:before="60" w:line="140" w:lineRule="exact"/>
    </w:pPr>
    <w:rPr>
      <w:sz w:val="14"/>
      <w:szCs w:val="14"/>
    </w:rPr>
  </w:style>
  <w:style w:type="paragraph" w:customStyle="1" w:styleId="FigureTableNote">
    <w:name w:val="Figure/Table Note"/>
    <w:basedOn w:val="FigureTableSource"/>
    <w:next w:val="BodyText"/>
    <w:rsid w:val="0060039B"/>
    <w:pPr>
      <w:spacing w:before="80" w:line="180" w:lineRule="exact"/>
    </w:pPr>
    <w:rPr>
      <w:sz w:val="18"/>
      <w:szCs w:val="18"/>
    </w:rPr>
  </w:style>
  <w:style w:type="paragraph" w:customStyle="1" w:styleId="Table">
    <w:name w:val="Table"/>
    <w:semiHidden/>
    <w:rsid w:val="0060039B"/>
    <w:pPr>
      <w:spacing w:after="0"/>
    </w:pPr>
    <w:rPr>
      <w:rFonts w:cs="Arial"/>
      <w:color w:val="000000"/>
      <w:szCs w:val="20"/>
    </w:rPr>
  </w:style>
  <w:style w:type="paragraph" w:customStyle="1" w:styleId="FinancialHeading">
    <w:name w:val="Financial Heading"/>
    <w:basedOn w:val="Table"/>
    <w:uiPriority w:val="1"/>
    <w:semiHidden/>
    <w:rsid w:val="0060039B"/>
    <w:pPr>
      <w:pBdr>
        <w:top w:val="single" w:sz="4" w:space="1" w:color="auto"/>
      </w:pBdr>
      <w:spacing w:line="240" w:lineRule="exact"/>
      <w:ind w:left="-3600"/>
    </w:pPr>
    <w:rPr>
      <w:b/>
    </w:rPr>
  </w:style>
  <w:style w:type="paragraph" w:customStyle="1" w:styleId="FooterAgency">
    <w:name w:val="FooterAgency"/>
    <w:basedOn w:val="Footer"/>
    <w:uiPriority w:val="1"/>
    <w:semiHidden/>
    <w:rsid w:val="0060039B"/>
    <w:pPr>
      <w:tabs>
        <w:tab w:val="right" w:pos="8280"/>
      </w:tabs>
      <w:ind w:left="1080"/>
    </w:pPr>
    <w:rPr>
      <w:b/>
      <w:color w:val="000000"/>
      <w:sz w:val="16"/>
    </w:rPr>
  </w:style>
  <w:style w:type="character" w:customStyle="1" w:styleId="FootnoteItalic">
    <w:name w:val="Footnote Italic"/>
    <w:uiPriority w:val="1"/>
    <w:semiHidden/>
    <w:rsid w:val="0060039B"/>
    <w:rPr>
      <w:i/>
    </w:rPr>
  </w:style>
  <w:style w:type="paragraph" w:customStyle="1" w:styleId="ITC36Caps">
    <w:name w:val="ITC36Caps"/>
    <w:basedOn w:val="Normal"/>
    <w:semiHidden/>
    <w:rsid w:val="0060039B"/>
    <w:pPr>
      <w:framePr w:w="7200" w:h="9073" w:hSpace="180" w:wrap="auto" w:vAnchor="page" w:hAnchor="margin" w:x="1" w:y="3265"/>
      <w:spacing w:after="1200" w:line="720" w:lineRule="exact"/>
    </w:pPr>
    <w:rPr>
      <w:caps/>
      <w:color w:val="000000"/>
      <w:spacing w:val="13"/>
      <w:sz w:val="72"/>
    </w:rPr>
  </w:style>
  <w:style w:type="paragraph" w:customStyle="1" w:styleId="ITC36">
    <w:name w:val="ITC36"/>
    <w:basedOn w:val="ITC36Caps"/>
    <w:semiHidden/>
    <w:rsid w:val="0060039B"/>
    <w:pPr>
      <w:framePr w:wrap="auto"/>
      <w:tabs>
        <w:tab w:val="left" w:pos="4500"/>
      </w:tabs>
      <w:spacing w:after="0"/>
    </w:pPr>
    <w:rPr>
      <w:caps w:val="0"/>
    </w:rPr>
  </w:style>
  <w:style w:type="paragraph" w:customStyle="1" w:styleId="GAO">
    <w:name w:val="GAO"/>
    <w:basedOn w:val="ITC36"/>
    <w:uiPriority w:val="1"/>
    <w:semiHidden/>
    <w:rsid w:val="0060039B"/>
    <w:pPr>
      <w:framePr w:w="1664" w:h="691" w:hRule="exact" w:hSpace="0" w:wrap="auto" w:vAnchor="margin" w:hAnchor="page" w:x="721" w:y="894"/>
      <w:tabs>
        <w:tab w:val="clear" w:pos="4500"/>
      </w:tabs>
    </w:pPr>
    <w:rPr>
      <w:spacing w:val="-60"/>
    </w:rPr>
  </w:style>
  <w:style w:type="paragraph" w:customStyle="1" w:styleId="GAOB-Number">
    <w:name w:val="GAO B - Number"/>
    <w:basedOn w:val="Normal"/>
    <w:next w:val="BodyText"/>
    <w:uiPriority w:val="1"/>
    <w:semiHidden/>
    <w:rsid w:val="0060039B"/>
    <w:pPr>
      <w:spacing w:line="260" w:lineRule="atLeast"/>
    </w:pPr>
    <w:rPr>
      <w:color w:val="000000"/>
    </w:rPr>
  </w:style>
  <w:style w:type="paragraph" w:customStyle="1" w:styleId="GAODivision">
    <w:name w:val="GAO Division"/>
    <w:basedOn w:val="Normal"/>
    <w:uiPriority w:val="1"/>
    <w:semiHidden/>
    <w:rsid w:val="0060039B"/>
    <w:pPr>
      <w:framePr w:w="3038" w:hSpace="187" w:vSpace="187" w:wrap="auto" w:vAnchor="page" w:hAnchor="page" w:x="8526" w:y="2060"/>
      <w:tabs>
        <w:tab w:val="num" w:pos="360"/>
      </w:tabs>
      <w:spacing w:line="220" w:lineRule="exact"/>
      <w:ind w:left="360" w:hanging="360"/>
      <w:jc w:val="right"/>
    </w:pPr>
    <w:rPr>
      <w:b/>
      <w:color w:val="000000"/>
      <w:sz w:val="20"/>
    </w:rPr>
  </w:style>
  <w:style w:type="paragraph" w:customStyle="1" w:styleId="GAOFinancial">
    <w:name w:val="GAO Financial"/>
    <w:basedOn w:val="Table"/>
    <w:uiPriority w:val="1"/>
    <w:semiHidden/>
    <w:rsid w:val="0060039B"/>
    <w:pPr>
      <w:ind w:left="-3600"/>
    </w:pPr>
  </w:style>
  <w:style w:type="paragraph" w:customStyle="1" w:styleId="GAOJobCode">
    <w:name w:val="GAO Job Code"/>
    <w:uiPriority w:val="1"/>
    <w:semiHidden/>
    <w:rsid w:val="0060039B"/>
    <w:pPr>
      <w:framePr w:wrap="around" w:vAnchor="page" w:hAnchor="page" w:x="735" w:y="14905"/>
      <w:spacing w:after="0"/>
    </w:pPr>
    <w:rPr>
      <w:rFonts w:cs="Arial"/>
      <w:b/>
      <w:color w:val="000000"/>
      <w:kern w:val="28"/>
      <w:sz w:val="14"/>
      <w:szCs w:val="20"/>
    </w:rPr>
  </w:style>
  <w:style w:type="paragraph" w:customStyle="1" w:styleId="GAO-Letter">
    <w:name w:val="GAO-Letter"/>
    <w:basedOn w:val="Title"/>
    <w:uiPriority w:val="1"/>
    <w:semiHidden/>
    <w:rsid w:val="0060039B"/>
    <w:pPr>
      <w:framePr w:w="10800" w:h="1440" w:hSpace="180" w:vSpace="180" w:wrap="auto" w:vAnchor="page" w:hAnchor="page" w:x="721" w:y="793"/>
      <w:shd w:val="clear" w:color="auto" w:fill="FFFFFF"/>
      <w:spacing w:before="60" w:after="0" w:line="580" w:lineRule="exact"/>
      <w:outlineLvl w:val="9"/>
    </w:pPr>
    <w:rPr>
      <w:rFonts w:cs="Arial"/>
      <w:bCs w:val="0"/>
      <w:color w:val="000000"/>
      <w:sz w:val="54"/>
      <w:szCs w:val="20"/>
    </w:rPr>
  </w:style>
  <w:style w:type="paragraph" w:customStyle="1" w:styleId="H-BodyText">
    <w:name w:val="H-Body Text"/>
    <w:uiPriority w:val="1"/>
    <w:semiHidden/>
    <w:rsid w:val="0060039B"/>
    <w:pPr>
      <w:spacing w:after="120"/>
    </w:pPr>
    <w:rPr>
      <w:rFonts w:cs="Arial"/>
      <w:color w:val="000000"/>
      <w:sz w:val="21"/>
    </w:rPr>
  </w:style>
  <w:style w:type="paragraph" w:customStyle="1" w:styleId="HeaderAgency">
    <w:name w:val="HeaderAgency"/>
    <w:basedOn w:val="Header"/>
    <w:uiPriority w:val="1"/>
    <w:semiHidden/>
    <w:rsid w:val="0060039B"/>
  </w:style>
  <w:style w:type="paragraph" w:customStyle="1" w:styleId="Heading1-NotinTOC">
    <w:name w:val="Heading 1 - Not in TOC"/>
    <w:basedOn w:val="Heading1"/>
    <w:semiHidden/>
    <w:rsid w:val="0060039B"/>
    <w:pPr>
      <w:keepNext w:val="0"/>
      <w:framePr w:w="3341" w:hSpace="187" w:vSpace="187" w:wrap="auto" w:vAnchor="text" w:hAnchor="page" w:x="735" w:y="-71" w:anchorLock="1"/>
      <w:widowControl w:val="0"/>
      <w:pBdr>
        <w:top w:val="single" w:sz="36" w:space="0" w:color="000000"/>
      </w:pBdr>
      <w:tabs>
        <w:tab w:val="right" w:pos="10920"/>
      </w:tabs>
      <w:spacing w:before="0" w:after="0" w:line="360" w:lineRule="atLeast"/>
      <w:outlineLvl w:val="9"/>
    </w:pPr>
    <w:rPr>
      <w:rFonts w:cs="Arial"/>
      <w:b w:val="0"/>
      <w:bCs w:val="0"/>
      <w:color w:val="000000"/>
      <w:kern w:val="28"/>
      <w:sz w:val="34"/>
      <w:szCs w:val="20"/>
    </w:rPr>
  </w:style>
  <w:style w:type="paragraph" w:customStyle="1" w:styleId="Heading1-TopofPage">
    <w:name w:val="Heading 1 - Top of Page"/>
    <w:basedOn w:val="Heading2"/>
    <w:semiHidden/>
    <w:rsid w:val="0060039B"/>
    <w:pPr>
      <w:keepNext w:val="0"/>
      <w:keepLines/>
      <w:framePr w:w="3341" w:hSpace="187" w:vSpace="187" w:wrap="auto" w:vAnchor="text" w:hAnchor="page" w:x="735" w:y="1" w:anchorLock="1"/>
      <w:widowControl w:val="0"/>
      <w:spacing w:before="40" w:after="0" w:line="300" w:lineRule="exact"/>
    </w:pPr>
    <w:rPr>
      <w:rFonts w:cs="Arial"/>
      <w:bCs w:val="0"/>
      <w:iCs w:val="0"/>
      <w:noProof/>
      <w:color w:val="000000"/>
      <w:kern w:val="28"/>
      <w:szCs w:val="20"/>
    </w:rPr>
  </w:style>
  <w:style w:type="paragraph" w:customStyle="1" w:styleId="Headnote">
    <w:name w:val="Headnote"/>
    <w:basedOn w:val="Cell-AlignLeft"/>
    <w:semiHidden/>
    <w:rsid w:val="0060039B"/>
    <w:pPr>
      <w:pBdr>
        <w:top w:val="single" w:sz="8" w:space="1" w:color="auto"/>
      </w:pBdr>
      <w:spacing w:after="80"/>
    </w:pPr>
  </w:style>
  <w:style w:type="character" w:customStyle="1" w:styleId="Hypertext">
    <w:name w:val="Hypertext"/>
    <w:basedOn w:val="Hyperlink"/>
    <w:semiHidden/>
    <w:rsid w:val="0060039B"/>
    <w:rPr>
      <w:color w:val="0000FF"/>
      <w:u w:val="none"/>
    </w:rPr>
  </w:style>
  <w:style w:type="character" w:customStyle="1" w:styleId="Italic">
    <w:name w:val="Italic"/>
    <w:semiHidden/>
    <w:rsid w:val="0060039B"/>
    <w:rPr>
      <w:i/>
    </w:rPr>
  </w:style>
  <w:style w:type="paragraph" w:customStyle="1" w:styleId="ITC12">
    <w:name w:val="ITC12"/>
    <w:basedOn w:val="Normal"/>
    <w:semiHidden/>
    <w:rsid w:val="0060039B"/>
    <w:pPr>
      <w:framePr w:w="2880" w:h="1238" w:hRule="exact" w:hSpace="187" w:vSpace="187" w:wrap="auto" w:vAnchor="page" w:hAnchor="page" w:x="606" w:y="3227"/>
      <w:shd w:val="solid" w:color="FFFFFF" w:fill="FFFFFF"/>
    </w:pPr>
    <w:rPr>
      <w:b/>
      <w:color w:val="000000"/>
    </w:rPr>
  </w:style>
  <w:style w:type="paragraph" w:customStyle="1" w:styleId="ITC14">
    <w:name w:val="ITC14"/>
    <w:basedOn w:val="Normal"/>
    <w:semiHidden/>
    <w:rsid w:val="0060039B"/>
    <w:rPr>
      <w:color w:val="000000"/>
      <w:sz w:val="28"/>
    </w:rPr>
  </w:style>
  <w:style w:type="paragraph" w:customStyle="1" w:styleId="ITC20">
    <w:name w:val="ITC20"/>
    <w:basedOn w:val="Normal"/>
    <w:semiHidden/>
    <w:rsid w:val="0060039B"/>
    <w:pPr>
      <w:framePr w:w="7200" w:hSpace="187" w:vSpace="187" w:wrap="auto" w:vAnchor="page" w:hAnchor="page" w:x="4321" w:y="966"/>
      <w:spacing w:line="420" w:lineRule="exact"/>
    </w:pPr>
    <w:rPr>
      <w:color w:val="000000"/>
      <w:spacing w:val="13"/>
      <w:sz w:val="40"/>
    </w:rPr>
  </w:style>
  <w:style w:type="paragraph" w:customStyle="1" w:styleId="Letter">
    <w:name w:val="Letter"/>
    <w:basedOn w:val="Normal"/>
    <w:semiHidden/>
    <w:unhideWhenUsed/>
    <w:rsid w:val="0060039B"/>
  </w:style>
  <w:style w:type="table" w:customStyle="1" w:styleId="LightShading-Accent11">
    <w:name w:val="Light Shading - Accent 11"/>
    <w:basedOn w:val="TableNormal"/>
    <w:uiPriority w:val="60"/>
    <w:rsid w:val="0060039B"/>
    <w:pPr>
      <w:spacing w:after="0"/>
    </w:pPr>
    <w:rPr>
      <w:rFonts w:cs="Times New Roman"/>
      <w:color w:val="365F91"/>
      <w:sz w:val="20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1">
    <w:name w:val="Light Shading1"/>
    <w:basedOn w:val="TableNormal"/>
    <w:uiPriority w:val="60"/>
    <w:rsid w:val="0060039B"/>
    <w:pPr>
      <w:spacing w:after="0"/>
    </w:pPr>
    <w:rPr>
      <w:rFonts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ListBulletLong">
    <w:name w:val="List Bullet Long"/>
    <w:basedOn w:val="ListBullet"/>
    <w:semiHidden/>
    <w:rsid w:val="0060039B"/>
    <w:pPr>
      <w:numPr>
        <w:numId w:val="22"/>
      </w:numPr>
    </w:pPr>
  </w:style>
  <w:style w:type="paragraph" w:customStyle="1" w:styleId="ListBulletQuote">
    <w:name w:val="List Bullet Quote"/>
    <w:basedOn w:val="Quote"/>
    <w:semiHidden/>
    <w:rsid w:val="0060039B"/>
    <w:pPr>
      <w:numPr>
        <w:numId w:val="23"/>
      </w:numPr>
      <w:spacing w:after="120" w:line="240" w:lineRule="auto"/>
    </w:pPr>
  </w:style>
  <w:style w:type="paragraph" w:customStyle="1" w:styleId="ListBulleted">
    <w:name w:val="List Bulleted"/>
    <w:basedOn w:val="Normal"/>
    <w:semiHidden/>
    <w:rsid w:val="0060039B"/>
    <w:pPr>
      <w:numPr>
        <w:numId w:val="24"/>
      </w:numPr>
      <w:spacing w:line="260" w:lineRule="atLeast"/>
    </w:pPr>
    <w:rPr>
      <w:color w:val="000000"/>
    </w:rPr>
  </w:style>
  <w:style w:type="paragraph" w:customStyle="1" w:styleId="ListNumbered">
    <w:name w:val="List Numbered"/>
    <w:basedOn w:val="List"/>
    <w:semiHidden/>
    <w:rsid w:val="0060039B"/>
    <w:pPr>
      <w:numPr>
        <w:numId w:val="25"/>
      </w:numPr>
    </w:pPr>
    <w:rPr>
      <w:color w:val="000000"/>
    </w:rPr>
  </w:style>
  <w:style w:type="paragraph" w:customStyle="1" w:styleId="ListNumbered2">
    <w:name w:val="List Numbered 2"/>
    <w:basedOn w:val="List"/>
    <w:semiHidden/>
    <w:rsid w:val="0060039B"/>
    <w:pPr>
      <w:numPr>
        <w:numId w:val="26"/>
      </w:numPr>
      <w:spacing w:after="120"/>
      <w:contextualSpacing/>
    </w:pPr>
    <w:rPr>
      <w:color w:val="000000"/>
    </w:rPr>
  </w:style>
  <w:style w:type="paragraph" w:customStyle="1" w:styleId="ListNumbered3">
    <w:name w:val="List Numbered 3"/>
    <w:basedOn w:val="List"/>
    <w:semiHidden/>
    <w:rsid w:val="0060039B"/>
    <w:pPr>
      <w:numPr>
        <w:numId w:val="27"/>
      </w:numPr>
      <w:spacing w:after="120"/>
      <w:contextualSpacing/>
    </w:pPr>
    <w:rPr>
      <w:color w:val="000000"/>
    </w:rPr>
  </w:style>
  <w:style w:type="paragraph" w:customStyle="1" w:styleId="ListNumbered4">
    <w:name w:val="List Numbered 4"/>
    <w:basedOn w:val="List"/>
    <w:semiHidden/>
    <w:rsid w:val="0060039B"/>
    <w:pPr>
      <w:numPr>
        <w:numId w:val="28"/>
      </w:numPr>
      <w:spacing w:after="120"/>
      <w:contextualSpacing/>
    </w:pPr>
    <w:rPr>
      <w:color w:val="000000"/>
    </w:rPr>
  </w:style>
  <w:style w:type="paragraph" w:customStyle="1" w:styleId="ListNumbered5">
    <w:name w:val="List Numbered 5"/>
    <w:basedOn w:val="List"/>
    <w:semiHidden/>
    <w:rsid w:val="0060039B"/>
    <w:pPr>
      <w:numPr>
        <w:numId w:val="29"/>
      </w:numPr>
      <w:spacing w:after="120"/>
      <w:contextualSpacing/>
    </w:pPr>
    <w:rPr>
      <w:color w:val="000000"/>
    </w:rPr>
  </w:style>
  <w:style w:type="paragraph" w:customStyle="1" w:styleId="MAINTITLE">
    <w:name w:val="MAIN TITLE"/>
    <w:semiHidden/>
    <w:rsid w:val="0060039B"/>
    <w:pPr>
      <w:spacing w:after="1200" w:line="720" w:lineRule="exact"/>
    </w:pPr>
    <w:rPr>
      <w:rFonts w:cs="Times New Roman"/>
      <w:caps/>
      <w:spacing w:val="-20"/>
      <w:sz w:val="72"/>
      <w:szCs w:val="20"/>
    </w:rPr>
  </w:style>
  <w:style w:type="paragraph" w:customStyle="1" w:styleId="NoteCaption">
    <w:name w:val="Note/Caption"/>
    <w:basedOn w:val="Table"/>
    <w:semiHidden/>
    <w:rsid w:val="0060039B"/>
    <w:pPr>
      <w:keepLines/>
      <w:spacing w:before="80" w:after="240" w:line="180" w:lineRule="exact"/>
      <w:contextualSpacing/>
    </w:pPr>
    <w:rPr>
      <w:sz w:val="16"/>
    </w:rPr>
  </w:style>
  <w:style w:type="paragraph" w:customStyle="1" w:styleId="Notice">
    <w:name w:val="Notice"/>
    <w:basedOn w:val="Normal"/>
    <w:semiHidden/>
    <w:rsid w:val="0060039B"/>
    <w:pPr>
      <w:framePr w:w="3312" w:hSpace="187" w:vSpace="187" w:wrap="auto" w:vAnchor="page" w:hAnchor="page" w:x="721" w:y="10081"/>
      <w:spacing w:line="400" w:lineRule="exact"/>
    </w:pPr>
    <w:rPr>
      <w:color w:val="FF0000"/>
      <w:sz w:val="36"/>
    </w:rPr>
  </w:style>
  <w:style w:type="paragraph" w:customStyle="1" w:styleId="OrderingInfo">
    <w:name w:val="Ordering Info"/>
    <w:basedOn w:val="Normal"/>
    <w:semiHidden/>
    <w:rsid w:val="0060039B"/>
    <w:pPr>
      <w:spacing w:after="240" w:line="260" w:lineRule="atLeast"/>
    </w:pPr>
    <w:rPr>
      <w:color w:val="000000"/>
    </w:rPr>
  </w:style>
  <w:style w:type="paragraph" w:customStyle="1" w:styleId="Preformatted">
    <w:name w:val="Preformatted"/>
    <w:basedOn w:val="Normal"/>
    <w:semiHidden/>
    <w:rsid w:val="0060039B"/>
    <w:pPr>
      <w:autoSpaceDE w:val="0"/>
      <w:autoSpaceDN w:val="0"/>
      <w:adjustRightInd w:val="0"/>
      <w:spacing w:before="440" w:after="120" w:line="220" w:lineRule="atLeast"/>
    </w:pPr>
    <w:rPr>
      <w:rFonts w:cs="Courier New"/>
      <w:color w:val="000000"/>
      <w:sz w:val="18"/>
    </w:rPr>
  </w:style>
  <w:style w:type="paragraph" w:customStyle="1" w:styleId="QRText">
    <w:name w:val="QR Text"/>
    <w:basedOn w:val="Normal"/>
    <w:semiHidden/>
    <w:rsid w:val="0060039B"/>
    <w:pPr>
      <w:framePr w:w="2347" w:h="691" w:hRule="exact" w:wrap="around" w:vAnchor="page" w:hAnchor="page" w:x="735" w:y="11665"/>
    </w:pPr>
    <w:rPr>
      <w:b/>
      <w:color w:val="000000"/>
      <w:sz w:val="20"/>
      <w:szCs w:val="16"/>
    </w:rPr>
  </w:style>
  <w:style w:type="paragraph" w:customStyle="1" w:styleId="QRText2">
    <w:name w:val="QR Text2"/>
    <w:basedOn w:val="QRText"/>
    <w:semiHidden/>
    <w:rsid w:val="0060039B"/>
    <w:pPr>
      <w:framePr w:wrap="around" w:y="12385"/>
    </w:pPr>
    <w:rPr>
      <w:color w:val="595959"/>
    </w:rPr>
  </w:style>
  <w:style w:type="paragraph" w:customStyle="1" w:styleId="R-CommentText">
    <w:name w:val="R-CommentText"/>
    <w:basedOn w:val="CommentText"/>
    <w:semiHidden/>
    <w:rsid w:val="0060039B"/>
    <w:pPr>
      <w:framePr w:w="2304" w:hSpace="187" w:vSpace="187" w:wrap="auto" w:vAnchor="page" w:hAnchor="page" w:x="721" w:y="3198" w:anchorLock="1"/>
      <w:widowControl w:val="0"/>
      <w:outlineLvl w:val="2"/>
    </w:pPr>
    <w:rPr>
      <w:rFonts w:cs="Times New Roman"/>
      <w:color w:val="000000"/>
      <w:kern w:val="28"/>
    </w:rPr>
  </w:style>
  <w:style w:type="paragraph" w:customStyle="1" w:styleId="RegAddress">
    <w:name w:val="RegAddress"/>
    <w:basedOn w:val="Normal"/>
    <w:semiHidden/>
    <w:rsid w:val="0060039B"/>
    <w:pPr>
      <w:spacing w:line="200" w:lineRule="exact"/>
    </w:pPr>
    <w:rPr>
      <w:b/>
      <w:sz w:val="18"/>
    </w:rPr>
  </w:style>
  <w:style w:type="paragraph" w:customStyle="1" w:styleId="ReportNumber">
    <w:name w:val="Report Number"/>
    <w:basedOn w:val="Normal"/>
    <w:semiHidden/>
    <w:rsid w:val="0060039B"/>
    <w:pPr>
      <w:framePr w:w="8885" w:hSpace="187" w:vSpace="187" w:wrap="auto" w:vAnchor="page" w:hAnchor="page" w:x="692" w:y="15049"/>
      <w:shd w:val="solid" w:color="FFFFFF" w:fill="FFFFFF"/>
      <w:spacing w:line="260" w:lineRule="atLeast"/>
    </w:pPr>
    <w:rPr>
      <w:b/>
      <w:color w:val="000000"/>
      <w:sz w:val="16"/>
    </w:rPr>
  </w:style>
  <w:style w:type="paragraph" w:customStyle="1" w:styleId="Section">
    <w:name w:val="Section #"/>
    <w:basedOn w:val="Normal"/>
    <w:semiHidden/>
    <w:rsid w:val="0060039B"/>
    <w:pPr>
      <w:spacing w:line="260" w:lineRule="atLeast"/>
    </w:pPr>
    <w:rPr>
      <w:color w:val="000000"/>
    </w:rPr>
  </w:style>
  <w:style w:type="paragraph" w:customStyle="1" w:styleId="ShortTitle">
    <w:name w:val="Short Title"/>
    <w:basedOn w:val="Footer"/>
    <w:semiHidden/>
    <w:rsid w:val="0060039B"/>
    <w:pPr>
      <w:framePr w:w="7200" w:h="9073" w:hSpace="180" w:wrap="auto" w:vAnchor="page" w:hAnchor="margin" w:x="1" w:y="3265"/>
      <w:tabs>
        <w:tab w:val="right" w:pos="7200"/>
      </w:tabs>
    </w:pPr>
    <w:rPr>
      <w:b/>
      <w:color w:val="000000"/>
      <w:sz w:val="16"/>
    </w:rPr>
  </w:style>
  <w:style w:type="paragraph" w:customStyle="1" w:styleId="Source23">
    <w:name w:val="Source 2/3"/>
    <w:basedOn w:val="NoteCaption"/>
    <w:semiHidden/>
    <w:rsid w:val="0060039B"/>
    <w:pPr>
      <w:spacing w:before="60" w:after="0" w:line="140" w:lineRule="exact"/>
    </w:pPr>
    <w:rPr>
      <w:sz w:val="12"/>
    </w:rPr>
  </w:style>
  <w:style w:type="paragraph" w:customStyle="1" w:styleId="SourceFull">
    <w:name w:val="Source Full"/>
    <w:basedOn w:val="NoteCaption"/>
    <w:semiHidden/>
    <w:rsid w:val="0060039B"/>
    <w:pPr>
      <w:spacing w:before="60" w:line="140" w:lineRule="exact"/>
      <w:ind w:left="-3600"/>
    </w:pPr>
    <w:rPr>
      <w:sz w:val="12"/>
    </w:rPr>
  </w:style>
  <w:style w:type="table" w:customStyle="1" w:styleId="SSIWarning">
    <w:name w:val="SSI Warning"/>
    <w:basedOn w:val="TableNormal"/>
    <w:rsid w:val="00994EC6"/>
    <w:pPr>
      <w:spacing w:after="0"/>
    </w:pPr>
    <w:rPr>
      <w:rFonts w:cs="Times New Roman"/>
      <w:color w:val="000000"/>
      <w:sz w:val="16"/>
      <w:szCs w:val="16"/>
    </w:rPr>
    <w:tblPr>
      <w:jc w:val="righ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72" w:type="dxa"/>
        <w:right w:w="72" w:type="dxa"/>
      </w:tblCellMar>
    </w:tblPr>
    <w:trPr>
      <w:jc w:val="right"/>
    </w:trPr>
    <w:tcPr>
      <w:shd w:val="clear" w:color="auto" w:fill="auto"/>
    </w:tcPr>
  </w:style>
  <w:style w:type="paragraph" w:customStyle="1" w:styleId="Style1">
    <w:name w:val="Style1"/>
    <w:next w:val="Normal"/>
    <w:semiHidden/>
    <w:rsid w:val="0060039B"/>
    <w:pPr>
      <w:keepNext/>
      <w:keepLines/>
      <w:spacing w:before="360" w:after="0"/>
      <w:ind w:left="-3586"/>
    </w:pPr>
    <w:rPr>
      <w:rFonts w:cs="Arial"/>
      <w:color w:val="000000"/>
      <w:sz w:val="28"/>
      <w:szCs w:val="20"/>
    </w:rPr>
  </w:style>
  <w:style w:type="paragraph" w:customStyle="1" w:styleId="Subject">
    <w:name w:val="Subject"/>
    <w:basedOn w:val="BodyText"/>
    <w:semiHidden/>
    <w:rsid w:val="0060039B"/>
    <w:rPr>
      <w:b/>
      <w:szCs w:val="22"/>
    </w:rPr>
  </w:style>
  <w:style w:type="character" w:customStyle="1" w:styleId="Subscript">
    <w:name w:val="Subscript"/>
    <w:semiHidden/>
    <w:rsid w:val="0060039B"/>
    <w:rPr>
      <w:vertAlign w:val="subscript"/>
    </w:rPr>
  </w:style>
  <w:style w:type="character" w:styleId="SubtleEmphasis">
    <w:name w:val="Subtle Emphasis"/>
    <w:basedOn w:val="DefaultParagraphFont"/>
    <w:uiPriority w:val="19"/>
    <w:semiHidden/>
    <w:rsid w:val="0060039B"/>
    <w:rPr>
      <w:rFonts w:eastAsia="Times New Roman" w:cs="Times New Roman"/>
      <w:bCs w:val="0"/>
      <w:i/>
      <w:iCs/>
      <w:color w:val="808080"/>
      <w:szCs w:val="22"/>
      <w:lang w:val="en-US"/>
    </w:rPr>
  </w:style>
  <w:style w:type="character" w:customStyle="1" w:styleId="Superscript">
    <w:name w:val="Superscript"/>
    <w:semiHidden/>
    <w:rsid w:val="0060039B"/>
    <w:rPr>
      <w:vertAlign w:val="superscript"/>
    </w:rPr>
  </w:style>
  <w:style w:type="paragraph" w:customStyle="1" w:styleId="SurveyHeading1">
    <w:name w:val="Survey Heading 1"/>
    <w:semiHidden/>
    <w:rsid w:val="0060039B"/>
    <w:pPr>
      <w:keepNext/>
      <w:keepLines/>
      <w:pBdr>
        <w:top w:val="single" w:sz="48" w:space="1" w:color="000000"/>
      </w:pBdr>
      <w:spacing w:before="440" w:after="0"/>
      <w:ind w:left="-3586" w:right="14"/>
    </w:pPr>
    <w:rPr>
      <w:rFonts w:cs="Arial"/>
      <w:color w:val="000000"/>
      <w:sz w:val="34"/>
      <w:szCs w:val="24"/>
    </w:rPr>
  </w:style>
  <w:style w:type="paragraph" w:customStyle="1" w:styleId="SurveyHeading2">
    <w:name w:val="Survey Heading 2"/>
    <w:next w:val="Normal"/>
    <w:semiHidden/>
    <w:rsid w:val="0060039B"/>
    <w:pPr>
      <w:keepNext/>
      <w:keepLines/>
      <w:pBdr>
        <w:top w:val="single" w:sz="4" w:space="1" w:color="000000"/>
      </w:pBdr>
      <w:spacing w:before="360" w:after="0"/>
      <w:ind w:left="-3586" w:right="14"/>
    </w:pPr>
    <w:rPr>
      <w:rFonts w:cs="Arial"/>
      <w:color w:val="000000"/>
      <w:sz w:val="28"/>
      <w:szCs w:val="20"/>
    </w:rPr>
  </w:style>
  <w:style w:type="paragraph" w:customStyle="1" w:styleId="SurveyHeading3">
    <w:name w:val="Survey Heading 3"/>
    <w:next w:val="Normal"/>
    <w:semiHidden/>
    <w:rsid w:val="0060039B"/>
    <w:pPr>
      <w:keepNext/>
      <w:keepLines/>
      <w:spacing w:before="360" w:after="0"/>
      <w:ind w:left="-3586"/>
    </w:pPr>
    <w:rPr>
      <w:rFonts w:cs="Arial"/>
      <w:color w:val="000000"/>
      <w:sz w:val="28"/>
      <w:szCs w:val="20"/>
    </w:rPr>
  </w:style>
  <w:style w:type="paragraph" w:customStyle="1" w:styleId="SurveyQuestion">
    <w:name w:val="Survey Question"/>
    <w:semiHidden/>
    <w:rsid w:val="0060039B"/>
    <w:pPr>
      <w:keepNext/>
      <w:keepLines/>
      <w:spacing w:before="240" w:after="120"/>
      <w:ind w:left="-3586" w:right="14"/>
    </w:pPr>
    <w:rPr>
      <w:rFonts w:cs="Arial"/>
      <w:color w:val="000000"/>
      <w:szCs w:val="20"/>
    </w:rPr>
  </w:style>
  <w:style w:type="paragraph" w:customStyle="1" w:styleId="TableHeavyLine5inch">
    <w:name w:val="TableHeavyLine 5 inch"/>
    <w:basedOn w:val="Normal"/>
    <w:semiHidden/>
    <w:rsid w:val="0060039B"/>
    <w:pPr>
      <w:keepNext/>
      <w:keepLines/>
      <w:pBdr>
        <w:top w:val="single" w:sz="48" w:space="1" w:color="000000"/>
      </w:pBdr>
      <w:spacing w:line="200" w:lineRule="exact"/>
      <w:ind w:right="14"/>
    </w:pPr>
    <w:rPr>
      <w:b/>
      <w:color w:val="000000"/>
      <w:sz w:val="12"/>
    </w:rPr>
  </w:style>
  <w:style w:type="paragraph" w:customStyle="1" w:styleId="TableHeavyLine7inch">
    <w:name w:val="TableHeavyLine 7 inch"/>
    <w:basedOn w:val="TableHeavyLine5inch"/>
    <w:semiHidden/>
    <w:rsid w:val="0060039B"/>
    <w:pPr>
      <w:ind w:left="-3600"/>
    </w:pPr>
  </w:style>
  <w:style w:type="paragraph" w:customStyle="1" w:styleId="Testifier">
    <w:name w:val="Testifier"/>
    <w:basedOn w:val="MAINTITLE"/>
    <w:semiHidden/>
    <w:rsid w:val="0060039B"/>
    <w:pPr>
      <w:spacing w:after="0" w:line="240" w:lineRule="auto"/>
    </w:pPr>
    <w:rPr>
      <w:sz w:val="28"/>
    </w:rPr>
  </w:style>
  <w:style w:type="paragraph" w:customStyle="1" w:styleId="Title-Appendix">
    <w:name w:val="Title - Appendix"/>
    <w:basedOn w:val="Normal"/>
    <w:semiHidden/>
    <w:rsid w:val="0060039B"/>
    <w:rPr>
      <w:color w:val="000000"/>
      <w:sz w:val="54"/>
    </w:rPr>
  </w:style>
  <w:style w:type="paragraph" w:customStyle="1" w:styleId="Title-Briefing">
    <w:name w:val="Title - Briefing"/>
    <w:basedOn w:val="Title-Appendix"/>
    <w:semiHidden/>
    <w:rsid w:val="0060039B"/>
  </w:style>
  <w:style w:type="paragraph" w:customStyle="1" w:styleId="Title-Executive">
    <w:name w:val="Title - Executive"/>
    <w:basedOn w:val="Title-Appendix"/>
    <w:semiHidden/>
    <w:rsid w:val="0060039B"/>
  </w:style>
  <w:style w:type="paragraph" w:customStyle="1" w:styleId="Title-Chapter">
    <w:name w:val="Title - Chapter"/>
    <w:basedOn w:val="Title-Executive"/>
    <w:semiHidden/>
    <w:rsid w:val="0060039B"/>
  </w:style>
  <w:style w:type="paragraph" w:customStyle="1" w:styleId="Title-Related">
    <w:name w:val="Title - Related"/>
    <w:basedOn w:val="Title-Appendix"/>
    <w:semiHidden/>
    <w:rsid w:val="0060039B"/>
  </w:style>
  <w:style w:type="character" w:customStyle="1" w:styleId="TOCPageNumber">
    <w:name w:val="TOCPageNumber"/>
    <w:basedOn w:val="DefaultParagraphFont"/>
    <w:semiHidden/>
    <w:rsid w:val="0060039B"/>
    <w:rPr>
      <w:noProof w:val="0"/>
      <w:sz w:val="22"/>
      <w:szCs w:val="22"/>
      <w:lang w:val="en-US"/>
    </w:rPr>
  </w:style>
  <w:style w:type="character" w:customStyle="1" w:styleId="Underline">
    <w:name w:val="Underline"/>
    <w:semiHidden/>
    <w:rsid w:val="0060039B"/>
  </w:style>
  <w:style w:type="paragraph" w:customStyle="1" w:styleId="UnitedStatesGovernmentAccountabilityOffice">
    <w:name w:val="United States Government Accountability Office"/>
    <w:basedOn w:val="Normal"/>
    <w:semiHidden/>
    <w:rsid w:val="0060039B"/>
    <w:pPr>
      <w:framePr w:w="5040" w:hSpace="187" w:vSpace="187" w:wrap="around" w:vAnchor="page" w:hAnchor="page" w:x="721" w:y="2017"/>
      <w:tabs>
        <w:tab w:val="left" w:pos="3960"/>
      </w:tabs>
      <w:spacing w:line="220" w:lineRule="exact"/>
    </w:pPr>
    <w:rPr>
      <w:b/>
      <w:color w:val="000000"/>
      <w:sz w:val="20"/>
    </w:rPr>
  </w:style>
  <w:style w:type="table" w:customStyle="1" w:styleId="LightShading2">
    <w:name w:val="Light Shading2"/>
    <w:basedOn w:val="TableNormal"/>
    <w:uiPriority w:val="60"/>
    <w:rsid w:val="0060039B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2">
    <w:name w:val="Light Shading - Accent 12"/>
    <w:basedOn w:val="TableNormal"/>
    <w:uiPriority w:val="60"/>
    <w:rsid w:val="0060039B"/>
    <w:pPr>
      <w:spacing w:after="0"/>
    </w:pPr>
    <w:rPr>
      <w:color w:val="3298FF" w:themeColor="accent1" w:themeShade="BF"/>
    </w:rPr>
    <w:tblPr>
      <w:tblStyleRowBandSize w:val="1"/>
      <w:tblStyleColBandSize w:val="1"/>
      <w:tblBorders>
        <w:top w:val="single" w:sz="8" w:space="0" w:color="99CCFF" w:themeColor="accent1"/>
        <w:bottom w:val="single" w:sz="8" w:space="0" w:color="99CCF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CCFF" w:themeColor="accent1"/>
          <w:left w:val="nil"/>
          <w:bottom w:val="single" w:sz="8" w:space="0" w:color="99CCF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CCFF" w:themeColor="accent1"/>
          <w:left w:val="nil"/>
          <w:bottom w:val="single" w:sz="8" w:space="0" w:color="99CCF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2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2FF" w:themeFill="accent1" w:themeFillTint="3F"/>
      </w:tcPr>
    </w:tblStylePr>
  </w:style>
  <w:style w:type="table" w:styleId="LightList">
    <w:name w:val="Light List"/>
    <w:basedOn w:val="TableNormal"/>
    <w:uiPriority w:val="61"/>
    <w:rsid w:val="00994EC6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Shading-Accent6">
    <w:name w:val="Light Shading Accent 6"/>
    <w:basedOn w:val="TableNormal"/>
    <w:uiPriority w:val="60"/>
    <w:rsid w:val="00994EC6"/>
    <w:pPr>
      <w:spacing w:before="0" w:after="0"/>
    </w:pPr>
    <w:rPr>
      <w:color w:val="0D6F35" w:themeColor="accent6" w:themeShade="BF"/>
    </w:rPr>
    <w:tblPr>
      <w:tblStyleRowBandSize w:val="1"/>
      <w:tblStyleColBandSize w:val="1"/>
      <w:tblBorders>
        <w:top w:val="single" w:sz="8" w:space="0" w:color="129548" w:themeColor="accent6"/>
        <w:bottom w:val="single" w:sz="8" w:space="0" w:color="12954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9548" w:themeColor="accent6"/>
          <w:left w:val="nil"/>
          <w:bottom w:val="single" w:sz="8" w:space="0" w:color="12954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9548" w:themeColor="accent6"/>
          <w:left w:val="nil"/>
          <w:bottom w:val="single" w:sz="8" w:space="0" w:color="12954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F5C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3F5CE" w:themeFill="accent6" w:themeFillTint="3F"/>
      </w:tcPr>
    </w:tblStylePr>
  </w:style>
  <w:style w:type="table" w:styleId="MediumGrid2-Accent6">
    <w:name w:val="Medium Grid 2 Accent 6"/>
    <w:basedOn w:val="TableNormal"/>
    <w:uiPriority w:val="68"/>
    <w:rsid w:val="00994EC6"/>
    <w:pPr>
      <w:spacing w:before="0" w:after="0"/>
    </w:pPr>
    <w:rPr>
      <w:rFonts w:ascii="Times New Roman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129548" w:themeColor="accent6"/>
        <w:left w:val="single" w:sz="8" w:space="0" w:color="129548" w:themeColor="accent6"/>
        <w:bottom w:val="single" w:sz="8" w:space="0" w:color="129548" w:themeColor="accent6"/>
        <w:right w:val="single" w:sz="8" w:space="0" w:color="129548" w:themeColor="accent6"/>
        <w:insideH w:val="single" w:sz="8" w:space="0" w:color="129548" w:themeColor="accent6"/>
        <w:insideV w:val="single" w:sz="8" w:space="0" w:color="129548" w:themeColor="accent6"/>
      </w:tblBorders>
    </w:tblPr>
    <w:tcPr>
      <w:shd w:val="clear" w:color="auto" w:fill="B3F5CE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B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F7D7" w:themeFill="accent6" w:themeFillTint="33"/>
      </w:tcPr>
    </w:tblStylePr>
    <w:tblStylePr w:type="band1Vert">
      <w:tblPr/>
      <w:tcPr>
        <w:shd w:val="clear" w:color="auto" w:fill="66EC9D" w:themeFill="accent6" w:themeFillTint="7F"/>
      </w:tcPr>
    </w:tblStylePr>
    <w:tblStylePr w:type="band1Horz">
      <w:tblPr/>
      <w:tcPr>
        <w:tcBorders>
          <w:insideH w:val="single" w:sz="6" w:space="0" w:color="129548" w:themeColor="accent6"/>
          <w:insideV w:val="single" w:sz="6" w:space="0" w:color="129548" w:themeColor="accent6"/>
        </w:tcBorders>
        <w:shd w:val="clear" w:color="auto" w:fill="66EC9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ao.gov/products/gao-22-1sp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gao.gov/products/gao-22-1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ao.gov/products/gao-22-2sp" TargetMode="External"/></Relationships>
</file>

<file path=word/theme/theme1.xml><?xml version="1.0" encoding="utf-8"?>
<a:theme xmlns:a="http://schemas.openxmlformats.org/drawingml/2006/main" name="GAO">
  <a:themeElements>
    <a:clrScheme name="GAO Word-Excel">
      <a:dk1>
        <a:sysClr val="windowText" lastClr="000000"/>
      </a:dk1>
      <a:lt1>
        <a:sysClr val="window" lastClr="FFFFFF"/>
      </a:lt1>
      <a:dk2>
        <a:srgbClr val="A71930"/>
      </a:dk2>
      <a:lt2>
        <a:srgbClr val="FFFFFF"/>
      </a:lt2>
      <a:accent1>
        <a:srgbClr val="99CCFF"/>
      </a:accent1>
      <a:accent2>
        <a:srgbClr val="409993"/>
      </a:accent2>
      <a:accent3>
        <a:srgbClr val="044F91"/>
      </a:accent3>
      <a:accent4>
        <a:srgbClr val="330033"/>
      </a:accent4>
      <a:accent5>
        <a:srgbClr val="BB9115"/>
      </a:accent5>
      <a:accent6>
        <a:srgbClr val="129548"/>
      </a:accent6>
      <a:hlink>
        <a:srgbClr val="0000FF"/>
      </a:hlink>
      <a:folHlink>
        <a:srgbClr val="7030A0"/>
      </a:folHlink>
    </a:clrScheme>
    <a:fontScheme name="GAO Word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me1" id="{F9083DEA-2FBD-4DC8-A82B-DE5E7E1879BB}" vid="{82C5C69A-C7AF-46C5-BC40-E08B20FBCAB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8BDE06-F69D-41BB-A7F4-7828FFAE4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617</Words>
  <Characters>3519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GAO</Company>
  <LinksUpToDate>false</LinksUpToDate>
  <CharactersWithSpaces>4128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Gilbreath, Paige</dc:creator>
  <cp:keywords/>
  <dc:description/>
  <cp:lastModifiedBy>Gilbreath, Paige</cp:lastModifiedBy>
  <cp:revision>4</cp:revision>
  <dcterms:created xsi:type="dcterms:W3CDTF">2023-02-03T01:35:00Z</dcterms:created>
  <dcterms:modified xsi:type="dcterms:W3CDTF">2023-02-06T20:54:00Z</dcterms:modified>
</cp:coreProperties>
</file>